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8D251" w14:textId="77777777" w:rsidR="009C23FA" w:rsidRDefault="00447CF1">
      <w:pPr>
        <w:spacing w:before="94"/>
        <w:ind w:left="2616" w:right="2772"/>
        <w:jc w:val="center"/>
        <w:rPr>
          <w:b/>
          <w:sz w:val="31"/>
        </w:rPr>
      </w:pPr>
      <w:r>
        <w:rPr>
          <w:b/>
          <w:sz w:val="31"/>
        </w:rPr>
        <w:t>SELF-DECLARATION COVID-19</w:t>
      </w:r>
    </w:p>
    <w:p w14:paraId="27392360" w14:textId="77777777" w:rsidR="009C23FA" w:rsidRDefault="009C23FA">
      <w:pPr>
        <w:pStyle w:val="Corpotesto"/>
        <w:spacing w:before="7"/>
        <w:rPr>
          <w:b/>
          <w:sz w:val="40"/>
        </w:rPr>
      </w:pPr>
    </w:p>
    <w:p w14:paraId="560EEB52" w14:textId="6F0662E6" w:rsidR="009C23FA" w:rsidRDefault="00447CF1">
      <w:pPr>
        <w:pStyle w:val="Titolo1"/>
        <w:tabs>
          <w:tab w:val="left" w:pos="4928"/>
          <w:tab w:val="left" w:pos="9587"/>
        </w:tabs>
        <w:rPr>
          <w:rFonts w:ascii="Times New Roman"/>
          <w:b w:val="0"/>
        </w:rPr>
      </w:pPr>
      <w:r>
        <w:t>The</w:t>
      </w:r>
      <w:r>
        <w:rPr>
          <w:spacing w:val="-4"/>
        </w:rPr>
        <w:t xml:space="preserve"> </w:t>
      </w:r>
      <w:r>
        <w:t>undersigned</w:t>
      </w:r>
      <w:r>
        <w:rPr>
          <w:u w:val="thick"/>
        </w:rPr>
        <w:t xml:space="preserve"> </w:t>
      </w:r>
      <w:proofErr w:type="gramStart"/>
      <w:r>
        <w:rPr>
          <w:u w:val="thick"/>
        </w:rPr>
        <w:tab/>
      </w:r>
      <w:r>
        <w:t>,  place</w:t>
      </w:r>
      <w:proofErr w:type="gramEnd"/>
      <w:r>
        <w:t xml:space="preserve"> of</w:t>
      </w:r>
      <w:r>
        <w:rPr>
          <w:spacing w:val="-1"/>
        </w:rPr>
        <w:t xml:space="preserve"> </w:t>
      </w:r>
      <w:r>
        <w:t>birth</w:t>
      </w:r>
      <w:r>
        <w:rPr>
          <w:spacing w:val="-1"/>
        </w:rPr>
        <w:t xml:space="preserve"> </w:t>
      </w:r>
      <w:r>
        <w:rPr>
          <w:rFonts w:ascii="Times New Roman"/>
          <w:b w:val="0"/>
          <w:u w:val="thick"/>
        </w:rPr>
        <w:t xml:space="preserve"> </w:t>
      </w:r>
      <w:r>
        <w:rPr>
          <w:rFonts w:ascii="Times New Roman"/>
          <w:b w:val="0"/>
          <w:u w:val="thick"/>
        </w:rPr>
        <w:tab/>
      </w:r>
    </w:p>
    <w:p w14:paraId="156693A4" w14:textId="5A0C99A8" w:rsidR="009C23FA" w:rsidRDefault="00447CF1">
      <w:pPr>
        <w:tabs>
          <w:tab w:val="left" w:pos="3266"/>
          <w:tab w:val="left" w:pos="6258"/>
        </w:tabs>
        <w:ind w:left="224"/>
        <w:rPr>
          <w:rFonts w:ascii="Times New Roman"/>
          <w:sz w:val="24"/>
        </w:rPr>
      </w:pPr>
      <w:r>
        <w:rPr>
          <w:b/>
          <w:sz w:val="24"/>
        </w:rPr>
        <w:t>date</w:t>
      </w:r>
      <w:r>
        <w:rPr>
          <w:b/>
          <w:spacing w:val="-1"/>
          <w:sz w:val="24"/>
        </w:rPr>
        <w:t xml:space="preserve"> </w:t>
      </w:r>
      <w:r>
        <w:rPr>
          <w:b/>
          <w:sz w:val="24"/>
        </w:rPr>
        <w:t>of birth</w:t>
      </w:r>
      <w:r>
        <w:rPr>
          <w:b/>
          <w:sz w:val="24"/>
          <w:u w:val="thick"/>
        </w:rPr>
        <w:t xml:space="preserve"> </w:t>
      </w:r>
      <w:r>
        <w:rPr>
          <w:b/>
          <w:sz w:val="24"/>
          <w:u w:val="thick"/>
        </w:rPr>
        <w:tab/>
      </w:r>
      <w:r w:rsidR="00F16860">
        <w:rPr>
          <w:b/>
          <w:sz w:val="24"/>
          <w:u w:val="thick"/>
        </w:rPr>
        <w:t xml:space="preserve">                             </w:t>
      </w:r>
      <w:proofErr w:type="gramStart"/>
      <w:r w:rsidR="00F16860">
        <w:rPr>
          <w:b/>
          <w:sz w:val="24"/>
          <w:u w:val="thick"/>
        </w:rPr>
        <w:t xml:space="preserve">  </w:t>
      </w:r>
      <w:r>
        <w:rPr>
          <w:b/>
          <w:sz w:val="24"/>
        </w:rPr>
        <w:t>,</w:t>
      </w:r>
      <w:proofErr w:type="gramEnd"/>
      <w:r>
        <w:rPr>
          <w:b/>
          <w:sz w:val="24"/>
        </w:rPr>
        <w:t xml:space="preserve">  License</w:t>
      </w:r>
      <w:r>
        <w:rPr>
          <w:b/>
          <w:spacing w:val="-1"/>
          <w:sz w:val="24"/>
        </w:rPr>
        <w:t xml:space="preserve"> </w:t>
      </w:r>
      <w:r>
        <w:rPr>
          <w:b/>
          <w:sz w:val="24"/>
        </w:rPr>
        <w:t xml:space="preserve">n. </w:t>
      </w:r>
      <w:r>
        <w:rPr>
          <w:rFonts w:ascii="Times New Roman"/>
          <w:sz w:val="24"/>
          <w:u w:val="thick"/>
        </w:rPr>
        <w:t xml:space="preserve"> </w:t>
      </w:r>
      <w:r>
        <w:rPr>
          <w:rFonts w:ascii="Times New Roman"/>
          <w:sz w:val="24"/>
          <w:u w:val="thick"/>
        </w:rPr>
        <w:tab/>
      </w:r>
      <w:r w:rsidR="00F16860">
        <w:rPr>
          <w:rFonts w:ascii="Times New Roman"/>
          <w:sz w:val="24"/>
          <w:u w:val="thick"/>
        </w:rPr>
        <w:t xml:space="preserve">                                                       </w:t>
      </w:r>
      <w:bookmarkStart w:id="0" w:name="_GoBack"/>
      <w:bookmarkEnd w:id="0"/>
    </w:p>
    <w:p w14:paraId="1B3AAECE" w14:textId="77777777" w:rsidR="009C23FA" w:rsidRDefault="00447CF1">
      <w:pPr>
        <w:ind w:left="224"/>
        <w:rPr>
          <w:b/>
          <w:sz w:val="24"/>
        </w:rPr>
      </w:pPr>
      <w:r>
        <w:rPr>
          <w:b/>
          <w:sz w:val="24"/>
        </w:rPr>
        <w:t>as driver /co-driver/mechanic /team manager at</w:t>
      </w:r>
    </w:p>
    <w:p w14:paraId="3550DF77" w14:textId="77777777" w:rsidR="009C23FA" w:rsidRDefault="009C23FA">
      <w:pPr>
        <w:pStyle w:val="Corpotesto"/>
        <w:spacing w:before="6"/>
        <w:rPr>
          <w:b/>
          <w:sz w:val="23"/>
        </w:rPr>
      </w:pPr>
    </w:p>
    <w:p w14:paraId="025DE6B0" w14:textId="030FBBAF" w:rsidR="00D816C8" w:rsidRPr="00F16860" w:rsidRDefault="00F16860" w:rsidP="00D816C8">
      <w:pPr>
        <w:pStyle w:val="Titolo1"/>
        <w:spacing w:before="107" w:line="360" w:lineRule="auto"/>
        <w:ind w:left="0" w:right="-36"/>
        <w:jc w:val="center"/>
        <w:rPr>
          <w:lang w:val="it-IT"/>
        </w:rPr>
      </w:pPr>
      <w:r w:rsidRPr="00F16860">
        <w:rPr>
          <w:lang w:val="it-IT"/>
        </w:rPr>
        <w:t>29</w:t>
      </w:r>
      <w:r w:rsidR="00D816C8" w:rsidRPr="00F16860">
        <w:rPr>
          <w:lang w:val="it-IT"/>
        </w:rPr>
        <w:t>° Rally</w:t>
      </w:r>
      <w:r w:rsidRPr="00F16860">
        <w:rPr>
          <w:lang w:val="it-IT"/>
        </w:rPr>
        <w:t xml:space="preserve"> dei Laghi</w:t>
      </w:r>
      <w:r w:rsidR="00D816C8" w:rsidRPr="00F16860">
        <w:rPr>
          <w:lang w:val="it-IT"/>
        </w:rPr>
        <w:t xml:space="preserve"> </w:t>
      </w:r>
    </w:p>
    <w:p w14:paraId="67678FCE" w14:textId="25340B5B" w:rsidR="00D816C8" w:rsidRPr="00F16860" w:rsidRDefault="00F16860" w:rsidP="00D816C8">
      <w:pPr>
        <w:pStyle w:val="Titolo1"/>
        <w:spacing w:before="107" w:line="360" w:lineRule="auto"/>
        <w:ind w:left="0" w:right="-36"/>
        <w:jc w:val="center"/>
        <w:rPr>
          <w:lang w:val="it-IT"/>
        </w:rPr>
      </w:pPr>
      <w:r>
        <w:rPr>
          <w:lang w:val="it-IT"/>
        </w:rPr>
        <w:t>Rievocazione Storica Rally AC Varese – 3° Rally Storico – 1° Regolarità Sport</w:t>
      </w:r>
    </w:p>
    <w:p w14:paraId="0B04AF94" w14:textId="304F4518" w:rsidR="00D816C8" w:rsidRDefault="00F16860" w:rsidP="00D816C8">
      <w:pPr>
        <w:spacing w:before="3"/>
        <w:ind w:right="76"/>
        <w:jc w:val="center"/>
        <w:rPr>
          <w:b/>
          <w:sz w:val="24"/>
        </w:rPr>
      </w:pPr>
      <w:r>
        <w:rPr>
          <w:b/>
          <w:sz w:val="24"/>
        </w:rPr>
        <w:t>In February 27</w:t>
      </w:r>
      <w:r w:rsidRPr="00F16860">
        <w:rPr>
          <w:b/>
          <w:sz w:val="24"/>
          <w:vertAlign w:val="superscript"/>
        </w:rPr>
        <w:t>th</w:t>
      </w:r>
      <w:r>
        <w:rPr>
          <w:b/>
          <w:sz w:val="24"/>
        </w:rPr>
        <w:t>/28</w:t>
      </w:r>
      <w:r w:rsidRPr="00F16860">
        <w:rPr>
          <w:b/>
          <w:sz w:val="24"/>
          <w:vertAlign w:val="superscript"/>
        </w:rPr>
        <w:t>th</w:t>
      </w:r>
      <w:r>
        <w:rPr>
          <w:b/>
          <w:sz w:val="24"/>
        </w:rPr>
        <w:t>, 2021</w:t>
      </w:r>
    </w:p>
    <w:p w14:paraId="6C1A69DB" w14:textId="77777777" w:rsidR="00F16860" w:rsidRDefault="00F16860" w:rsidP="00D816C8">
      <w:pPr>
        <w:spacing w:before="3"/>
        <w:ind w:right="76"/>
        <w:jc w:val="center"/>
        <w:rPr>
          <w:b/>
          <w:sz w:val="24"/>
        </w:rPr>
      </w:pPr>
    </w:p>
    <w:p w14:paraId="524C73F7" w14:textId="77777777" w:rsidR="009C23FA" w:rsidRDefault="00447CF1">
      <w:pPr>
        <w:spacing w:before="137"/>
        <w:ind w:left="2616" w:right="2772"/>
        <w:jc w:val="center"/>
        <w:rPr>
          <w:b/>
          <w:sz w:val="24"/>
        </w:rPr>
      </w:pPr>
      <w:r>
        <w:rPr>
          <w:b/>
          <w:sz w:val="24"/>
          <w:u w:val="single"/>
        </w:rPr>
        <w:t>DECLARES UNDER ITS OWN RESPONSIBILITY</w:t>
      </w:r>
    </w:p>
    <w:p w14:paraId="5A09BCD8" w14:textId="77777777" w:rsidR="009C23FA" w:rsidRDefault="00447CF1" w:rsidP="00F16860">
      <w:pPr>
        <w:pStyle w:val="Corpotesto"/>
        <w:spacing w:before="148"/>
        <w:ind w:left="224" w:right="402"/>
        <w:jc w:val="both"/>
      </w:pPr>
      <w:r>
        <w:t>pursuant to current legislation, as well as the Government-Social Partners Protocol of 24th April 2020, the Prime Minister's Office - Sports Office Guidelines of 4th May 2020 and the ACI Sport Protocol for safety in relation to Coronavirus risk, to have been informed and to accept that access to the competition area will not be assigned if a person:</w:t>
      </w:r>
    </w:p>
    <w:p w14:paraId="429E9CCF" w14:textId="77777777" w:rsidR="009C23FA" w:rsidRDefault="009C23FA">
      <w:pPr>
        <w:pStyle w:val="Corpotesto"/>
        <w:spacing w:before="4"/>
      </w:pPr>
    </w:p>
    <w:p w14:paraId="59F29215" w14:textId="77777777" w:rsidR="009C23FA" w:rsidRDefault="00447CF1">
      <w:pPr>
        <w:pStyle w:val="Paragrafoelenco"/>
        <w:numPr>
          <w:ilvl w:val="0"/>
          <w:numId w:val="4"/>
        </w:numPr>
        <w:tabs>
          <w:tab w:val="left" w:pos="474"/>
        </w:tabs>
        <w:ind w:right="417" w:firstLine="0"/>
        <w:rPr>
          <w:sz w:val="24"/>
        </w:rPr>
      </w:pPr>
      <w:r>
        <w:rPr>
          <w:sz w:val="24"/>
        </w:rPr>
        <w:t>of not being suffering from COVID-19 or not having being subject to mandatory quarantine of at least 14</w:t>
      </w:r>
      <w:r>
        <w:rPr>
          <w:spacing w:val="-2"/>
          <w:sz w:val="24"/>
        </w:rPr>
        <w:t xml:space="preserve"> </w:t>
      </w:r>
      <w:r>
        <w:rPr>
          <w:sz w:val="24"/>
        </w:rPr>
        <w:t>days;</w:t>
      </w:r>
    </w:p>
    <w:p w14:paraId="49DB0426" w14:textId="77777777" w:rsidR="009C23FA" w:rsidRDefault="00447CF1">
      <w:pPr>
        <w:pStyle w:val="Paragrafoelenco"/>
        <w:numPr>
          <w:ilvl w:val="0"/>
          <w:numId w:val="4"/>
        </w:numPr>
        <w:tabs>
          <w:tab w:val="left" w:pos="474"/>
        </w:tabs>
        <w:spacing w:line="293" w:lineRule="exact"/>
        <w:ind w:left="473" w:hanging="250"/>
        <w:rPr>
          <w:sz w:val="24"/>
        </w:rPr>
      </w:pPr>
      <w:r>
        <w:rPr>
          <w:sz w:val="24"/>
        </w:rPr>
        <w:t>of not be affected by feverish pathology with a temperature over 37,5</w:t>
      </w:r>
      <w:r>
        <w:rPr>
          <w:spacing w:val="-2"/>
          <w:sz w:val="24"/>
        </w:rPr>
        <w:t xml:space="preserve"> </w:t>
      </w:r>
      <w:r>
        <w:rPr>
          <w:sz w:val="24"/>
        </w:rPr>
        <w:t>°C</w:t>
      </w:r>
    </w:p>
    <w:p w14:paraId="723AFB72" w14:textId="77777777" w:rsidR="009C23FA" w:rsidRDefault="00447CF1">
      <w:pPr>
        <w:pStyle w:val="Paragrafoelenco"/>
        <w:numPr>
          <w:ilvl w:val="0"/>
          <w:numId w:val="4"/>
        </w:numPr>
        <w:tabs>
          <w:tab w:val="left" w:pos="474"/>
        </w:tabs>
        <w:ind w:right="427" w:firstLine="0"/>
        <w:rPr>
          <w:sz w:val="24"/>
        </w:rPr>
      </w:pPr>
      <w:r>
        <w:rPr>
          <w:sz w:val="24"/>
        </w:rPr>
        <w:t>of not accuse insistent cough, respiratory difficulty, cold, sore throat, headache, strong asthenia (fatigue), decrease or loss of smell/taste,</w:t>
      </w:r>
      <w:r>
        <w:rPr>
          <w:spacing w:val="-2"/>
          <w:sz w:val="24"/>
        </w:rPr>
        <w:t xml:space="preserve"> </w:t>
      </w:r>
      <w:r>
        <w:rPr>
          <w:sz w:val="24"/>
        </w:rPr>
        <w:t>diarrhea;</w:t>
      </w:r>
    </w:p>
    <w:p w14:paraId="5BCD35DB" w14:textId="77777777" w:rsidR="009C23FA" w:rsidRDefault="00447CF1">
      <w:pPr>
        <w:pStyle w:val="Paragrafoelenco"/>
        <w:numPr>
          <w:ilvl w:val="0"/>
          <w:numId w:val="4"/>
        </w:numPr>
        <w:tabs>
          <w:tab w:val="left" w:pos="474"/>
        </w:tabs>
        <w:ind w:right="745" w:firstLine="0"/>
        <w:rPr>
          <w:sz w:val="24"/>
        </w:rPr>
      </w:pPr>
      <w:r>
        <w:rPr>
          <w:sz w:val="24"/>
        </w:rPr>
        <w:t>not have had close contact with people suffering from COVID-19 within 48 hours prior to the onset symptom;</w:t>
      </w:r>
    </w:p>
    <w:p w14:paraId="6A97ECB2" w14:textId="77777777" w:rsidR="009C23FA" w:rsidRDefault="00447CF1">
      <w:pPr>
        <w:pStyle w:val="Paragrafoelenco"/>
        <w:numPr>
          <w:ilvl w:val="0"/>
          <w:numId w:val="4"/>
        </w:numPr>
        <w:tabs>
          <w:tab w:val="left" w:pos="474"/>
        </w:tabs>
        <w:spacing w:line="293" w:lineRule="exact"/>
        <w:ind w:left="473" w:hanging="250"/>
        <w:rPr>
          <w:sz w:val="24"/>
        </w:rPr>
      </w:pPr>
      <w:r>
        <w:rPr>
          <w:sz w:val="24"/>
        </w:rPr>
        <w:t>not have had close contact with someone suffering form COVID-19 on the last 14</w:t>
      </w:r>
      <w:r>
        <w:rPr>
          <w:spacing w:val="-6"/>
          <w:sz w:val="24"/>
        </w:rPr>
        <w:t xml:space="preserve"> </w:t>
      </w:r>
      <w:r>
        <w:rPr>
          <w:sz w:val="24"/>
        </w:rPr>
        <w:t>days.</w:t>
      </w:r>
    </w:p>
    <w:p w14:paraId="61605635" w14:textId="77777777" w:rsidR="009C23FA" w:rsidRDefault="009C23FA">
      <w:pPr>
        <w:pStyle w:val="Corpotesto"/>
        <w:spacing w:before="4"/>
        <w:rPr>
          <w:sz w:val="35"/>
        </w:rPr>
      </w:pPr>
    </w:p>
    <w:p w14:paraId="47D81E86" w14:textId="77777777" w:rsidR="009C23FA" w:rsidRDefault="00447CF1">
      <w:pPr>
        <w:spacing w:before="1"/>
        <w:ind w:left="224"/>
        <w:rPr>
          <w:b/>
          <w:sz w:val="24"/>
        </w:rPr>
      </w:pPr>
      <w:r>
        <w:rPr>
          <w:b/>
          <w:sz w:val="24"/>
          <w:u w:val="single"/>
        </w:rPr>
        <w:t>Conditions</w:t>
      </w:r>
    </w:p>
    <w:p w14:paraId="4917CA67" w14:textId="77777777" w:rsidR="009C23FA" w:rsidRDefault="009C23FA">
      <w:pPr>
        <w:pStyle w:val="Corpotesto"/>
        <w:spacing w:before="4" w:after="1"/>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2"/>
        <w:gridCol w:w="903"/>
        <w:gridCol w:w="903"/>
      </w:tblGrid>
      <w:tr w:rsidR="009C23FA" w14:paraId="2F98BF77" w14:textId="77777777">
        <w:trPr>
          <w:trHeight w:val="441"/>
        </w:trPr>
        <w:tc>
          <w:tcPr>
            <w:tcW w:w="8122" w:type="dxa"/>
          </w:tcPr>
          <w:p w14:paraId="30BCB573" w14:textId="77777777" w:rsidR="009C23FA" w:rsidRDefault="00447CF1">
            <w:pPr>
              <w:pStyle w:val="TableParagraph"/>
              <w:spacing w:before="1" w:line="240" w:lineRule="auto"/>
              <w:rPr>
                <w:b/>
                <w:sz w:val="24"/>
              </w:rPr>
            </w:pPr>
            <w:r>
              <w:rPr>
                <w:sz w:val="24"/>
              </w:rPr>
              <w:t xml:space="preserve">Being subject to mandatory </w:t>
            </w:r>
            <w:r>
              <w:rPr>
                <w:b/>
                <w:sz w:val="24"/>
              </w:rPr>
              <w:t>quarantine</w:t>
            </w:r>
          </w:p>
        </w:tc>
        <w:tc>
          <w:tcPr>
            <w:tcW w:w="903" w:type="dxa"/>
          </w:tcPr>
          <w:p w14:paraId="5289C30F" w14:textId="77777777" w:rsidR="009C23FA" w:rsidRDefault="00447CF1">
            <w:pPr>
              <w:pStyle w:val="TableParagraph"/>
              <w:ind w:left="260" w:right="248"/>
              <w:jc w:val="center"/>
              <w:rPr>
                <w:sz w:val="24"/>
              </w:rPr>
            </w:pPr>
            <w:r>
              <w:rPr>
                <w:sz w:val="24"/>
              </w:rPr>
              <w:t>YES</w:t>
            </w:r>
          </w:p>
        </w:tc>
        <w:tc>
          <w:tcPr>
            <w:tcW w:w="903" w:type="dxa"/>
          </w:tcPr>
          <w:p w14:paraId="0A0CFED4" w14:textId="77777777" w:rsidR="009C23FA" w:rsidRDefault="00447CF1">
            <w:pPr>
              <w:pStyle w:val="TableParagraph"/>
              <w:ind w:left="295"/>
              <w:rPr>
                <w:sz w:val="24"/>
              </w:rPr>
            </w:pPr>
            <w:r>
              <w:rPr>
                <w:sz w:val="24"/>
              </w:rPr>
              <w:t>NO</w:t>
            </w:r>
          </w:p>
        </w:tc>
      </w:tr>
      <w:tr w:rsidR="009C23FA" w14:paraId="2597755D" w14:textId="77777777">
        <w:trPr>
          <w:trHeight w:val="436"/>
        </w:trPr>
        <w:tc>
          <w:tcPr>
            <w:tcW w:w="8122" w:type="dxa"/>
          </w:tcPr>
          <w:p w14:paraId="11F617C4" w14:textId="77777777" w:rsidR="009C23FA" w:rsidRDefault="00447CF1">
            <w:pPr>
              <w:pStyle w:val="TableParagraph"/>
              <w:spacing w:before="1" w:line="240" w:lineRule="auto"/>
              <w:rPr>
                <w:b/>
                <w:sz w:val="24"/>
              </w:rPr>
            </w:pPr>
            <w:r>
              <w:rPr>
                <w:sz w:val="24"/>
              </w:rPr>
              <w:t xml:space="preserve">Being suffering from </w:t>
            </w:r>
            <w:r>
              <w:rPr>
                <w:b/>
                <w:sz w:val="24"/>
              </w:rPr>
              <w:t>COVID-19</w:t>
            </w:r>
          </w:p>
        </w:tc>
        <w:tc>
          <w:tcPr>
            <w:tcW w:w="903" w:type="dxa"/>
          </w:tcPr>
          <w:p w14:paraId="28FA8462" w14:textId="77777777" w:rsidR="009C23FA" w:rsidRDefault="00447CF1">
            <w:pPr>
              <w:pStyle w:val="TableParagraph"/>
              <w:ind w:left="260" w:right="248"/>
              <w:jc w:val="center"/>
              <w:rPr>
                <w:sz w:val="24"/>
              </w:rPr>
            </w:pPr>
            <w:r>
              <w:rPr>
                <w:sz w:val="24"/>
              </w:rPr>
              <w:t>YES</w:t>
            </w:r>
          </w:p>
        </w:tc>
        <w:tc>
          <w:tcPr>
            <w:tcW w:w="903" w:type="dxa"/>
          </w:tcPr>
          <w:p w14:paraId="2DB576B3" w14:textId="77777777" w:rsidR="009C23FA" w:rsidRDefault="00447CF1">
            <w:pPr>
              <w:pStyle w:val="TableParagraph"/>
              <w:ind w:left="295"/>
              <w:rPr>
                <w:sz w:val="24"/>
              </w:rPr>
            </w:pPr>
            <w:r>
              <w:rPr>
                <w:sz w:val="24"/>
              </w:rPr>
              <w:t>NO</w:t>
            </w:r>
          </w:p>
        </w:tc>
      </w:tr>
    </w:tbl>
    <w:p w14:paraId="3E7E3D70" w14:textId="77777777" w:rsidR="009C23FA" w:rsidRDefault="009C23FA">
      <w:pPr>
        <w:pStyle w:val="Corpotesto"/>
        <w:spacing w:before="11"/>
        <w:rPr>
          <w:b/>
          <w:sz w:val="35"/>
        </w:rPr>
      </w:pPr>
    </w:p>
    <w:p w14:paraId="0C07C490" w14:textId="77777777" w:rsidR="009C23FA" w:rsidRDefault="00447CF1">
      <w:pPr>
        <w:ind w:left="224"/>
        <w:rPr>
          <w:b/>
          <w:sz w:val="24"/>
        </w:rPr>
      </w:pPr>
      <w:r>
        <w:rPr>
          <w:b/>
          <w:sz w:val="24"/>
          <w:u w:val="single"/>
        </w:rPr>
        <w:t>Symptoms</w:t>
      </w:r>
    </w:p>
    <w:p w14:paraId="210C77BF" w14:textId="77777777" w:rsidR="009C23FA" w:rsidRDefault="009C23FA">
      <w:pPr>
        <w:pStyle w:val="Corpotesto"/>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2"/>
        <w:gridCol w:w="903"/>
        <w:gridCol w:w="903"/>
      </w:tblGrid>
      <w:tr w:rsidR="009C23FA" w14:paraId="09A9168F" w14:textId="77777777">
        <w:trPr>
          <w:trHeight w:val="441"/>
        </w:trPr>
        <w:tc>
          <w:tcPr>
            <w:tcW w:w="8122" w:type="dxa"/>
          </w:tcPr>
          <w:p w14:paraId="765A8D09" w14:textId="77777777" w:rsidR="009C23FA" w:rsidRDefault="00447CF1">
            <w:pPr>
              <w:pStyle w:val="TableParagraph"/>
              <w:spacing w:before="1" w:line="240" w:lineRule="auto"/>
              <w:rPr>
                <w:sz w:val="24"/>
              </w:rPr>
            </w:pPr>
            <w:r>
              <w:rPr>
                <w:sz w:val="24"/>
              </w:rPr>
              <w:t xml:space="preserve">Be affected by </w:t>
            </w:r>
            <w:r>
              <w:rPr>
                <w:b/>
                <w:sz w:val="24"/>
              </w:rPr>
              <w:t xml:space="preserve">feverish pathology </w:t>
            </w:r>
            <w:r>
              <w:rPr>
                <w:sz w:val="24"/>
              </w:rPr>
              <w:t>with a temp. over 37,5 °C on the last 5 days</w:t>
            </w:r>
          </w:p>
        </w:tc>
        <w:tc>
          <w:tcPr>
            <w:tcW w:w="903" w:type="dxa"/>
          </w:tcPr>
          <w:p w14:paraId="0AE18A62" w14:textId="77777777" w:rsidR="009C23FA" w:rsidRDefault="00447CF1">
            <w:pPr>
              <w:pStyle w:val="TableParagraph"/>
              <w:spacing w:before="1" w:line="240" w:lineRule="auto"/>
              <w:ind w:left="260" w:right="248"/>
              <w:jc w:val="center"/>
              <w:rPr>
                <w:sz w:val="24"/>
              </w:rPr>
            </w:pPr>
            <w:r>
              <w:rPr>
                <w:sz w:val="24"/>
              </w:rPr>
              <w:t>YES</w:t>
            </w:r>
          </w:p>
        </w:tc>
        <w:tc>
          <w:tcPr>
            <w:tcW w:w="903" w:type="dxa"/>
          </w:tcPr>
          <w:p w14:paraId="09868BAD" w14:textId="77777777" w:rsidR="009C23FA" w:rsidRDefault="00447CF1">
            <w:pPr>
              <w:pStyle w:val="TableParagraph"/>
              <w:spacing w:before="1" w:line="240" w:lineRule="auto"/>
              <w:ind w:left="295"/>
              <w:rPr>
                <w:sz w:val="24"/>
              </w:rPr>
            </w:pPr>
            <w:r>
              <w:rPr>
                <w:sz w:val="24"/>
              </w:rPr>
              <w:t>NO</w:t>
            </w:r>
          </w:p>
        </w:tc>
      </w:tr>
      <w:tr w:rsidR="009C23FA" w14:paraId="635ED849" w14:textId="77777777">
        <w:trPr>
          <w:trHeight w:val="441"/>
        </w:trPr>
        <w:tc>
          <w:tcPr>
            <w:tcW w:w="8122" w:type="dxa"/>
          </w:tcPr>
          <w:p w14:paraId="36D333F5" w14:textId="77777777" w:rsidR="009C23FA" w:rsidRDefault="00447CF1">
            <w:pPr>
              <w:pStyle w:val="TableParagraph"/>
              <w:rPr>
                <w:sz w:val="24"/>
              </w:rPr>
            </w:pPr>
            <w:r>
              <w:rPr>
                <w:sz w:val="24"/>
              </w:rPr>
              <w:t xml:space="preserve">Accuse </w:t>
            </w:r>
            <w:r>
              <w:rPr>
                <w:b/>
                <w:sz w:val="24"/>
              </w:rPr>
              <w:t xml:space="preserve">decrease or loss of smell </w:t>
            </w:r>
            <w:r>
              <w:rPr>
                <w:sz w:val="24"/>
              </w:rPr>
              <w:t>on the last 5 days</w:t>
            </w:r>
          </w:p>
        </w:tc>
        <w:tc>
          <w:tcPr>
            <w:tcW w:w="903" w:type="dxa"/>
          </w:tcPr>
          <w:p w14:paraId="5F7D06D5" w14:textId="77777777" w:rsidR="009C23FA" w:rsidRDefault="00447CF1">
            <w:pPr>
              <w:pStyle w:val="TableParagraph"/>
              <w:ind w:left="260" w:right="248"/>
              <w:jc w:val="center"/>
              <w:rPr>
                <w:sz w:val="24"/>
              </w:rPr>
            </w:pPr>
            <w:r>
              <w:rPr>
                <w:sz w:val="24"/>
              </w:rPr>
              <w:t>YES</w:t>
            </w:r>
          </w:p>
        </w:tc>
        <w:tc>
          <w:tcPr>
            <w:tcW w:w="903" w:type="dxa"/>
          </w:tcPr>
          <w:p w14:paraId="5A7C087F" w14:textId="77777777" w:rsidR="009C23FA" w:rsidRDefault="00447CF1">
            <w:pPr>
              <w:pStyle w:val="TableParagraph"/>
              <w:ind w:left="295"/>
              <w:rPr>
                <w:sz w:val="24"/>
              </w:rPr>
            </w:pPr>
            <w:r>
              <w:rPr>
                <w:sz w:val="24"/>
              </w:rPr>
              <w:t>NO</w:t>
            </w:r>
          </w:p>
        </w:tc>
      </w:tr>
      <w:tr w:rsidR="009C23FA" w14:paraId="023B7948" w14:textId="77777777">
        <w:trPr>
          <w:trHeight w:val="436"/>
        </w:trPr>
        <w:tc>
          <w:tcPr>
            <w:tcW w:w="8122" w:type="dxa"/>
          </w:tcPr>
          <w:p w14:paraId="489C54CA" w14:textId="77777777" w:rsidR="009C23FA" w:rsidRDefault="00447CF1">
            <w:pPr>
              <w:pStyle w:val="TableParagraph"/>
              <w:rPr>
                <w:sz w:val="24"/>
              </w:rPr>
            </w:pPr>
            <w:r>
              <w:rPr>
                <w:sz w:val="24"/>
              </w:rPr>
              <w:t xml:space="preserve">Accuse </w:t>
            </w:r>
            <w:r>
              <w:rPr>
                <w:b/>
                <w:sz w:val="24"/>
              </w:rPr>
              <w:t xml:space="preserve">decrease or loss of taste </w:t>
            </w:r>
            <w:r>
              <w:rPr>
                <w:sz w:val="24"/>
              </w:rPr>
              <w:t>on the last 5 days</w:t>
            </w:r>
          </w:p>
        </w:tc>
        <w:tc>
          <w:tcPr>
            <w:tcW w:w="903" w:type="dxa"/>
          </w:tcPr>
          <w:p w14:paraId="306DB548" w14:textId="77777777" w:rsidR="009C23FA" w:rsidRDefault="00447CF1">
            <w:pPr>
              <w:pStyle w:val="TableParagraph"/>
              <w:ind w:left="260" w:right="248"/>
              <w:jc w:val="center"/>
              <w:rPr>
                <w:sz w:val="24"/>
              </w:rPr>
            </w:pPr>
            <w:r>
              <w:rPr>
                <w:sz w:val="24"/>
              </w:rPr>
              <w:t>YES</w:t>
            </w:r>
          </w:p>
        </w:tc>
        <w:tc>
          <w:tcPr>
            <w:tcW w:w="903" w:type="dxa"/>
          </w:tcPr>
          <w:p w14:paraId="7BD05435" w14:textId="77777777" w:rsidR="009C23FA" w:rsidRDefault="00447CF1">
            <w:pPr>
              <w:pStyle w:val="TableParagraph"/>
              <w:ind w:left="295"/>
              <w:rPr>
                <w:sz w:val="24"/>
              </w:rPr>
            </w:pPr>
            <w:r>
              <w:rPr>
                <w:sz w:val="24"/>
              </w:rPr>
              <w:t>NO</w:t>
            </w:r>
          </w:p>
        </w:tc>
      </w:tr>
      <w:tr w:rsidR="009C23FA" w14:paraId="1C5746BE" w14:textId="77777777">
        <w:trPr>
          <w:trHeight w:val="441"/>
        </w:trPr>
        <w:tc>
          <w:tcPr>
            <w:tcW w:w="8122" w:type="dxa"/>
          </w:tcPr>
          <w:p w14:paraId="3EA874BB" w14:textId="77777777" w:rsidR="009C23FA" w:rsidRDefault="00447CF1">
            <w:pPr>
              <w:pStyle w:val="TableParagraph"/>
              <w:rPr>
                <w:sz w:val="24"/>
              </w:rPr>
            </w:pPr>
            <w:r>
              <w:rPr>
                <w:sz w:val="24"/>
              </w:rPr>
              <w:t xml:space="preserve">Accuse </w:t>
            </w:r>
            <w:r>
              <w:rPr>
                <w:b/>
                <w:sz w:val="24"/>
              </w:rPr>
              <w:t xml:space="preserve">insistent cough </w:t>
            </w:r>
            <w:r>
              <w:rPr>
                <w:sz w:val="24"/>
              </w:rPr>
              <w:t>on the last 5 days</w:t>
            </w:r>
          </w:p>
        </w:tc>
        <w:tc>
          <w:tcPr>
            <w:tcW w:w="903" w:type="dxa"/>
          </w:tcPr>
          <w:p w14:paraId="5F92FEE7" w14:textId="77777777" w:rsidR="009C23FA" w:rsidRDefault="00447CF1">
            <w:pPr>
              <w:pStyle w:val="TableParagraph"/>
              <w:ind w:left="260" w:right="248"/>
              <w:jc w:val="center"/>
              <w:rPr>
                <w:sz w:val="24"/>
              </w:rPr>
            </w:pPr>
            <w:r>
              <w:rPr>
                <w:sz w:val="24"/>
              </w:rPr>
              <w:t>YES</w:t>
            </w:r>
          </w:p>
        </w:tc>
        <w:tc>
          <w:tcPr>
            <w:tcW w:w="903" w:type="dxa"/>
          </w:tcPr>
          <w:p w14:paraId="2549D403" w14:textId="77777777" w:rsidR="009C23FA" w:rsidRDefault="00447CF1">
            <w:pPr>
              <w:pStyle w:val="TableParagraph"/>
              <w:ind w:left="295"/>
              <w:rPr>
                <w:sz w:val="24"/>
              </w:rPr>
            </w:pPr>
            <w:r>
              <w:rPr>
                <w:sz w:val="24"/>
              </w:rPr>
              <w:t>NO</w:t>
            </w:r>
          </w:p>
        </w:tc>
      </w:tr>
      <w:tr w:rsidR="009C23FA" w14:paraId="447AB8D2" w14:textId="77777777">
        <w:trPr>
          <w:trHeight w:val="441"/>
        </w:trPr>
        <w:tc>
          <w:tcPr>
            <w:tcW w:w="8122" w:type="dxa"/>
          </w:tcPr>
          <w:p w14:paraId="5B419DB8" w14:textId="77777777" w:rsidR="009C23FA" w:rsidRDefault="00447CF1">
            <w:pPr>
              <w:pStyle w:val="TableParagraph"/>
              <w:rPr>
                <w:sz w:val="24"/>
              </w:rPr>
            </w:pPr>
            <w:r>
              <w:rPr>
                <w:sz w:val="24"/>
              </w:rPr>
              <w:t xml:space="preserve">Accuse </w:t>
            </w:r>
            <w:r>
              <w:rPr>
                <w:b/>
                <w:sz w:val="24"/>
              </w:rPr>
              <w:t xml:space="preserve">respiratory difficulty </w:t>
            </w:r>
            <w:r>
              <w:rPr>
                <w:sz w:val="24"/>
              </w:rPr>
              <w:t>on the last 5 days</w:t>
            </w:r>
          </w:p>
        </w:tc>
        <w:tc>
          <w:tcPr>
            <w:tcW w:w="903" w:type="dxa"/>
          </w:tcPr>
          <w:p w14:paraId="7F4C8C9B" w14:textId="77777777" w:rsidR="009C23FA" w:rsidRDefault="00447CF1">
            <w:pPr>
              <w:pStyle w:val="TableParagraph"/>
              <w:ind w:left="260" w:right="248"/>
              <w:jc w:val="center"/>
              <w:rPr>
                <w:sz w:val="24"/>
              </w:rPr>
            </w:pPr>
            <w:r>
              <w:rPr>
                <w:sz w:val="24"/>
              </w:rPr>
              <w:t>YES</w:t>
            </w:r>
          </w:p>
        </w:tc>
        <w:tc>
          <w:tcPr>
            <w:tcW w:w="903" w:type="dxa"/>
          </w:tcPr>
          <w:p w14:paraId="36BB24AC" w14:textId="77777777" w:rsidR="009C23FA" w:rsidRDefault="00447CF1">
            <w:pPr>
              <w:pStyle w:val="TableParagraph"/>
              <w:ind w:left="295"/>
              <w:rPr>
                <w:sz w:val="24"/>
              </w:rPr>
            </w:pPr>
            <w:r>
              <w:rPr>
                <w:sz w:val="24"/>
              </w:rPr>
              <w:t>NO</w:t>
            </w:r>
          </w:p>
        </w:tc>
      </w:tr>
      <w:tr w:rsidR="009C23FA" w14:paraId="70A16599" w14:textId="77777777">
        <w:trPr>
          <w:trHeight w:val="436"/>
        </w:trPr>
        <w:tc>
          <w:tcPr>
            <w:tcW w:w="8122" w:type="dxa"/>
          </w:tcPr>
          <w:p w14:paraId="33111E11" w14:textId="77777777" w:rsidR="009C23FA" w:rsidRDefault="00447CF1">
            <w:pPr>
              <w:pStyle w:val="TableParagraph"/>
              <w:rPr>
                <w:sz w:val="24"/>
              </w:rPr>
            </w:pPr>
            <w:r>
              <w:rPr>
                <w:sz w:val="24"/>
              </w:rPr>
              <w:t xml:space="preserve">Accuse </w:t>
            </w:r>
            <w:r>
              <w:rPr>
                <w:b/>
                <w:sz w:val="24"/>
              </w:rPr>
              <w:t xml:space="preserve">strong asthenia (fatigue) </w:t>
            </w:r>
            <w:r>
              <w:rPr>
                <w:sz w:val="24"/>
              </w:rPr>
              <w:t>on the last 5 days</w:t>
            </w:r>
          </w:p>
        </w:tc>
        <w:tc>
          <w:tcPr>
            <w:tcW w:w="903" w:type="dxa"/>
          </w:tcPr>
          <w:p w14:paraId="32BB3A7C" w14:textId="77777777" w:rsidR="009C23FA" w:rsidRDefault="00447CF1">
            <w:pPr>
              <w:pStyle w:val="TableParagraph"/>
              <w:ind w:left="260" w:right="248"/>
              <w:jc w:val="center"/>
              <w:rPr>
                <w:sz w:val="24"/>
              </w:rPr>
            </w:pPr>
            <w:r>
              <w:rPr>
                <w:sz w:val="24"/>
              </w:rPr>
              <w:t>YES</w:t>
            </w:r>
          </w:p>
        </w:tc>
        <w:tc>
          <w:tcPr>
            <w:tcW w:w="903" w:type="dxa"/>
          </w:tcPr>
          <w:p w14:paraId="53BF6563" w14:textId="77777777" w:rsidR="009C23FA" w:rsidRDefault="00447CF1">
            <w:pPr>
              <w:pStyle w:val="TableParagraph"/>
              <w:ind w:left="295"/>
              <w:rPr>
                <w:sz w:val="24"/>
              </w:rPr>
            </w:pPr>
            <w:r>
              <w:rPr>
                <w:sz w:val="24"/>
              </w:rPr>
              <w:t>NO</w:t>
            </w:r>
          </w:p>
        </w:tc>
      </w:tr>
      <w:tr w:rsidR="009C23FA" w14:paraId="578CC425" w14:textId="77777777">
        <w:trPr>
          <w:trHeight w:val="441"/>
        </w:trPr>
        <w:tc>
          <w:tcPr>
            <w:tcW w:w="8122" w:type="dxa"/>
          </w:tcPr>
          <w:p w14:paraId="7AC3883A" w14:textId="77777777" w:rsidR="009C23FA" w:rsidRDefault="00447CF1">
            <w:pPr>
              <w:pStyle w:val="TableParagraph"/>
              <w:rPr>
                <w:sz w:val="24"/>
              </w:rPr>
            </w:pPr>
            <w:r>
              <w:rPr>
                <w:sz w:val="24"/>
              </w:rPr>
              <w:t xml:space="preserve">Accuse </w:t>
            </w:r>
            <w:r>
              <w:rPr>
                <w:b/>
                <w:sz w:val="24"/>
              </w:rPr>
              <w:t xml:space="preserve">sore throat </w:t>
            </w:r>
            <w:r>
              <w:rPr>
                <w:sz w:val="24"/>
              </w:rPr>
              <w:t>on the last 5 days</w:t>
            </w:r>
          </w:p>
        </w:tc>
        <w:tc>
          <w:tcPr>
            <w:tcW w:w="903" w:type="dxa"/>
          </w:tcPr>
          <w:p w14:paraId="3A4E1DC5" w14:textId="77777777" w:rsidR="009C23FA" w:rsidRDefault="00447CF1">
            <w:pPr>
              <w:pStyle w:val="TableParagraph"/>
              <w:ind w:left="260" w:right="248"/>
              <w:jc w:val="center"/>
              <w:rPr>
                <w:sz w:val="24"/>
              </w:rPr>
            </w:pPr>
            <w:r>
              <w:rPr>
                <w:sz w:val="24"/>
              </w:rPr>
              <w:t>YES</w:t>
            </w:r>
          </w:p>
        </w:tc>
        <w:tc>
          <w:tcPr>
            <w:tcW w:w="903" w:type="dxa"/>
          </w:tcPr>
          <w:p w14:paraId="61D8DC6A" w14:textId="77777777" w:rsidR="009C23FA" w:rsidRDefault="00447CF1">
            <w:pPr>
              <w:pStyle w:val="TableParagraph"/>
              <w:ind w:left="295"/>
              <w:rPr>
                <w:sz w:val="24"/>
              </w:rPr>
            </w:pPr>
            <w:r>
              <w:rPr>
                <w:sz w:val="24"/>
              </w:rPr>
              <w:t>NO</w:t>
            </w:r>
          </w:p>
        </w:tc>
      </w:tr>
      <w:tr w:rsidR="009C23FA" w14:paraId="5C9DAC41" w14:textId="77777777">
        <w:trPr>
          <w:trHeight w:val="441"/>
        </w:trPr>
        <w:tc>
          <w:tcPr>
            <w:tcW w:w="8122" w:type="dxa"/>
          </w:tcPr>
          <w:p w14:paraId="4E4DA006" w14:textId="77777777" w:rsidR="009C23FA" w:rsidRDefault="00447CF1">
            <w:pPr>
              <w:pStyle w:val="TableParagraph"/>
              <w:rPr>
                <w:sz w:val="24"/>
              </w:rPr>
            </w:pPr>
            <w:r>
              <w:rPr>
                <w:sz w:val="24"/>
              </w:rPr>
              <w:t xml:space="preserve">Accuse </w:t>
            </w:r>
            <w:r>
              <w:rPr>
                <w:b/>
                <w:sz w:val="24"/>
              </w:rPr>
              <w:t xml:space="preserve">headache </w:t>
            </w:r>
            <w:r>
              <w:rPr>
                <w:sz w:val="24"/>
              </w:rPr>
              <w:t>on the last 5 days</w:t>
            </w:r>
          </w:p>
        </w:tc>
        <w:tc>
          <w:tcPr>
            <w:tcW w:w="903" w:type="dxa"/>
          </w:tcPr>
          <w:p w14:paraId="1300E531" w14:textId="77777777" w:rsidR="009C23FA" w:rsidRDefault="00447CF1">
            <w:pPr>
              <w:pStyle w:val="TableParagraph"/>
              <w:ind w:left="260" w:right="248"/>
              <w:jc w:val="center"/>
              <w:rPr>
                <w:sz w:val="24"/>
              </w:rPr>
            </w:pPr>
            <w:r>
              <w:rPr>
                <w:sz w:val="24"/>
              </w:rPr>
              <w:t>YES</w:t>
            </w:r>
          </w:p>
        </w:tc>
        <w:tc>
          <w:tcPr>
            <w:tcW w:w="903" w:type="dxa"/>
          </w:tcPr>
          <w:p w14:paraId="24654891" w14:textId="77777777" w:rsidR="009C23FA" w:rsidRDefault="00447CF1">
            <w:pPr>
              <w:pStyle w:val="TableParagraph"/>
              <w:ind w:left="295"/>
              <w:rPr>
                <w:sz w:val="24"/>
              </w:rPr>
            </w:pPr>
            <w:r>
              <w:rPr>
                <w:sz w:val="24"/>
              </w:rPr>
              <w:t>NO</w:t>
            </w:r>
          </w:p>
        </w:tc>
      </w:tr>
      <w:tr w:rsidR="009C23FA" w14:paraId="481DC364" w14:textId="77777777">
        <w:trPr>
          <w:trHeight w:val="436"/>
        </w:trPr>
        <w:tc>
          <w:tcPr>
            <w:tcW w:w="8122" w:type="dxa"/>
          </w:tcPr>
          <w:p w14:paraId="27E621B1" w14:textId="77777777" w:rsidR="009C23FA" w:rsidRDefault="00447CF1">
            <w:pPr>
              <w:pStyle w:val="TableParagraph"/>
              <w:rPr>
                <w:sz w:val="24"/>
              </w:rPr>
            </w:pPr>
            <w:r>
              <w:rPr>
                <w:sz w:val="24"/>
              </w:rPr>
              <w:t xml:space="preserve">Accuse </w:t>
            </w:r>
            <w:r>
              <w:rPr>
                <w:b/>
                <w:sz w:val="24"/>
              </w:rPr>
              <w:t xml:space="preserve">diarrhea </w:t>
            </w:r>
            <w:r>
              <w:rPr>
                <w:sz w:val="24"/>
              </w:rPr>
              <w:t>on the last 5 days</w:t>
            </w:r>
          </w:p>
        </w:tc>
        <w:tc>
          <w:tcPr>
            <w:tcW w:w="903" w:type="dxa"/>
          </w:tcPr>
          <w:p w14:paraId="42A7423E" w14:textId="77777777" w:rsidR="009C23FA" w:rsidRDefault="00447CF1">
            <w:pPr>
              <w:pStyle w:val="TableParagraph"/>
              <w:ind w:left="260" w:right="248"/>
              <w:jc w:val="center"/>
              <w:rPr>
                <w:sz w:val="24"/>
              </w:rPr>
            </w:pPr>
            <w:r>
              <w:rPr>
                <w:sz w:val="24"/>
              </w:rPr>
              <w:t>YES</w:t>
            </w:r>
          </w:p>
        </w:tc>
        <w:tc>
          <w:tcPr>
            <w:tcW w:w="903" w:type="dxa"/>
          </w:tcPr>
          <w:p w14:paraId="25A50E2E" w14:textId="77777777" w:rsidR="009C23FA" w:rsidRDefault="00447CF1">
            <w:pPr>
              <w:pStyle w:val="TableParagraph"/>
              <w:ind w:left="295"/>
              <w:rPr>
                <w:sz w:val="24"/>
              </w:rPr>
            </w:pPr>
            <w:r>
              <w:rPr>
                <w:sz w:val="24"/>
              </w:rPr>
              <w:t>NO</w:t>
            </w:r>
          </w:p>
        </w:tc>
      </w:tr>
    </w:tbl>
    <w:p w14:paraId="38DDB483" w14:textId="77777777" w:rsidR="009C23FA" w:rsidRDefault="009C23FA">
      <w:pPr>
        <w:rPr>
          <w:sz w:val="24"/>
        </w:rPr>
        <w:sectPr w:rsidR="009C23FA">
          <w:type w:val="continuous"/>
          <w:pgSz w:w="11910" w:h="16840"/>
          <w:pgMar w:top="900" w:right="740" w:bottom="280" w:left="920" w:header="720" w:footer="720" w:gutter="0"/>
          <w:cols w:space="720"/>
        </w:sectPr>
      </w:pPr>
    </w:p>
    <w:p w14:paraId="2C62CF9F" w14:textId="77777777" w:rsidR="009C23FA" w:rsidRDefault="00447CF1">
      <w:pPr>
        <w:spacing w:before="81"/>
        <w:ind w:left="224"/>
        <w:rPr>
          <w:b/>
          <w:sz w:val="24"/>
        </w:rPr>
      </w:pPr>
      <w:r>
        <w:rPr>
          <w:b/>
          <w:sz w:val="24"/>
          <w:u w:val="single"/>
        </w:rPr>
        <w:lastRenderedPageBreak/>
        <w:t>Contacts</w:t>
      </w:r>
    </w:p>
    <w:p w14:paraId="65C3CBEB" w14:textId="77777777" w:rsidR="009C23FA" w:rsidRDefault="009C23FA">
      <w:pPr>
        <w:pStyle w:val="Corpotesto"/>
        <w:spacing w:before="5"/>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2"/>
        <w:gridCol w:w="903"/>
        <w:gridCol w:w="903"/>
      </w:tblGrid>
      <w:tr w:rsidR="009C23FA" w14:paraId="210FD966" w14:textId="77777777">
        <w:trPr>
          <w:trHeight w:val="878"/>
        </w:trPr>
        <w:tc>
          <w:tcPr>
            <w:tcW w:w="8122" w:type="dxa"/>
          </w:tcPr>
          <w:p w14:paraId="2372E950" w14:textId="77777777" w:rsidR="009C23FA" w:rsidRDefault="00447CF1">
            <w:pPr>
              <w:pStyle w:val="TableParagraph"/>
              <w:rPr>
                <w:sz w:val="24"/>
              </w:rPr>
            </w:pPr>
            <w:r>
              <w:rPr>
                <w:sz w:val="24"/>
              </w:rPr>
              <w:t xml:space="preserve">Have had close contact with someone suffering form COVID-19 or with </w:t>
            </w:r>
            <w:proofErr w:type="gramStart"/>
            <w:r>
              <w:rPr>
                <w:sz w:val="24"/>
              </w:rPr>
              <w:t>their</w:t>
            </w:r>
            <w:proofErr w:type="gramEnd"/>
          </w:p>
          <w:p w14:paraId="0A6D6DF8" w14:textId="77777777" w:rsidR="009C23FA" w:rsidRDefault="00447CF1">
            <w:pPr>
              <w:pStyle w:val="TableParagraph"/>
              <w:spacing w:before="148" w:line="240" w:lineRule="auto"/>
              <w:rPr>
                <w:sz w:val="24"/>
              </w:rPr>
            </w:pPr>
            <w:r>
              <w:rPr>
                <w:sz w:val="24"/>
              </w:rPr>
              <w:t>family on the last 14 days.</w:t>
            </w:r>
          </w:p>
        </w:tc>
        <w:tc>
          <w:tcPr>
            <w:tcW w:w="903" w:type="dxa"/>
          </w:tcPr>
          <w:p w14:paraId="232076A6" w14:textId="77777777" w:rsidR="009C23FA" w:rsidRDefault="00447CF1">
            <w:pPr>
              <w:pStyle w:val="TableParagraph"/>
              <w:ind w:left="280"/>
              <w:rPr>
                <w:sz w:val="24"/>
              </w:rPr>
            </w:pPr>
            <w:r>
              <w:rPr>
                <w:sz w:val="24"/>
              </w:rPr>
              <w:t>YES</w:t>
            </w:r>
          </w:p>
        </w:tc>
        <w:tc>
          <w:tcPr>
            <w:tcW w:w="903" w:type="dxa"/>
          </w:tcPr>
          <w:p w14:paraId="2F747095" w14:textId="77777777" w:rsidR="009C23FA" w:rsidRDefault="00447CF1">
            <w:pPr>
              <w:pStyle w:val="TableParagraph"/>
              <w:ind w:left="295"/>
              <w:rPr>
                <w:sz w:val="24"/>
              </w:rPr>
            </w:pPr>
            <w:r>
              <w:rPr>
                <w:sz w:val="24"/>
              </w:rPr>
              <w:t>NO</w:t>
            </w:r>
          </w:p>
        </w:tc>
      </w:tr>
    </w:tbl>
    <w:p w14:paraId="7813ECA7" w14:textId="77777777" w:rsidR="009C23FA" w:rsidRDefault="009C23FA">
      <w:pPr>
        <w:pStyle w:val="Corpotesto"/>
        <w:spacing w:before="4"/>
        <w:rPr>
          <w:b/>
          <w:sz w:val="36"/>
        </w:rPr>
      </w:pPr>
    </w:p>
    <w:p w14:paraId="2F6AB143" w14:textId="77777777" w:rsidR="009C23FA" w:rsidRDefault="00447CF1">
      <w:pPr>
        <w:ind w:left="2616" w:right="2772"/>
        <w:jc w:val="center"/>
        <w:rPr>
          <w:b/>
          <w:sz w:val="24"/>
        </w:rPr>
      </w:pPr>
      <w:r>
        <w:rPr>
          <w:b/>
          <w:sz w:val="24"/>
          <w:u w:val="single"/>
        </w:rPr>
        <w:t>AND UNDERTAKES TO</w:t>
      </w:r>
    </w:p>
    <w:p w14:paraId="2B1F3514" w14:textId="77777777" w:rsidR="009C23FA" w:rsidRDefault="009C23FA">
      <w:pPr>
        <w:pStyle w:val="Corpotesto"/>
        <w:spacing w:before="11"/>
        <w:rPr>
          <w:b/>
          <w:sz w:val="23"/>
        </w:rPr>
      </w:pPr>
    </w:p>
    <w:p w14:paraId="6743FCA8" w14:textId="77777777" w:rsidR="009C23FA" w:rsidRDefault="00447CF1" w:rsidP="00F16860">
      <w:pPr>
        <w:pStyle w:val="Corpotesto"/>
        <w:spacing w:before="1"/>
        <w:ind w:left="224" w:right="371"/>
        <w:jc w:val="both"/>
      </w:pPr>
      <w:r>
        <w:t>promptly notify to Race Organizer of any changes in the declarations issued today and comply with all the provisions of current legislation, as well as the Government-Social Partners Protocol of 24th April 2020, of the Prime Minister's Guidelines - Sports Office of 4th May 2020 and the ACI Sport Protocol, which declares to know and accept</w:t>
      </w:r>
    </w:p>
    <w:p w14:paraId="3640A24E" w14:textId="77777777" w:rsidR="009C23FA" w:rsidRDefault="009C23FA">
      <w:pPr>
        <w:pStyle w:val="Corpotesto"/>
        <w:rPr>
          <w:sz w:val="20"/>
        </w:rPr>
      </w:pPr>
    </w:p>
    <w:p w14:paraId="689F6C0A" w14:textId="77777777" w:rsidR="009C23FA" w:rsidRDefault="009C23FA">
      <w:pPr>
        <w:pStyle w:val="Corpotesto"/>
        <w:rPr>
          <w:sz w:val="20"/>
        </w:rPr>
      </w:pPr>
    </w:p>
    <w:p w14:paraId="4700B671" w14:textId="77777777" w:rsidR="009C23FA" w:rsidRDefault="009C23FA">
      <w:pPr>
        <w:pStyle w:val="Corpotesto"/>
        <w:rPr>
          <w:sz w:val="20"/>
        </w:rPr>
      </w:pPr>
    </w:p>
    <w:p w14:paraId="0163DBBB" w14:textId="77777777" w:rsidR="009C23FA" w:rsidRDefault="009C23FA">
      <w:pPr>
        <w:pStyle w:val="Corpotesto"/>
        <w:spacing w:before="6"/>
        <w:rPr>
          <w:sz w:val="15"/>
        </w:rPr>
      </w:pPr>
    </w:p>
    <w:p w14:paraId="6EF13DC4" w14:textId="77777777" w:rsidR="009C23FA" w:rsidRDefault="00447CF1">
      <w:pPr>
        <w:pStyle w:val="Titolo1"/>
        <w:tabs>
          <w:tab w:val="left" w:pos="3533"/>
          <w:tab w:val="left" w:pos="5180"/>
          <w:tab w:val="left" w:pos="8457"/>
        </w:tabs>
        <w:spacing w:before="100"/>
        <w:rPr>
          <w:rFonts w:ascii="Times New Roman"/>
          <w:b w:val="0"/>
        </w:rPr>
      </w:pPr>
      <w:r>
        <w:t>Place</w:t>
      </w:r>
      <w:r>
        <w:rPr>
          <w:spacing w:val="-3"/>
        </w:rPr>
        <w:t xml:space="preserve"> </w:t>
      </w:r>
      <w:r>
        <w:t>and</w:t>
      </w:r>
      <w:r>
        <w:rPr>
          <w:spacing w:val="-3"/>
        </w:rPr>
        <w:t xml:space="preserve"> </w:t>
      </w:r>
      <w:r>
        <w:t>date</w:t>
      </w:r>
      <w:r>
        <w:rPr>
          <w:u w:val="thick"/>
        </w:rPr>
        <w:t xml:space="preserve"> </w:t>
      </w:r>
      <w:r>
        <w:rPr>
          <w:u w:val="thick"/>
        </w:rPr>
        <w:tab/>
      </w:r>
      <w:r>
        <w:tab/>
        <w:t>Signature</w:t>
      </w:r>
      <w:r>
        <w:rPr>
          <w:spacing w:val="-1"/>
        </w:rPr>
        <w:t xml:space="preserve"> </w:t>
      </w:r>
      <w:r>
        <w:rPr>
          <w:rFonts w:ascii="Times New Roman"/>
          <w:b w:val="0"/>
          <w:u w:val="thick"/>
        </w:rPr>
        <w:t xml:space="preserve"> </w:t>
      </w:r>
      <w:r>
        <w:rPr>
          <w:rFonts w:ascii="Times New Roman"/>
          <w:b w:val="0"/>
          <w:u w:val="thick"/>
        </w:rPr>
        <w:tab/>
      </w:r>
    </w:p>
    <w:p w14:paraId="37DB882F" w14:textId="77777777" w:rsidR="009C23FA" w:rsidRDefault="009C23FA">
      <w:pPr>
        <w:pStyle w:val="Corpotesto"/>
        <w:rPr>
          <w:rFonts w:ascii="Times New Roman"/>
          <w:sz w:val="20"/>
        </w:rPr>
      </w:pPr>
    </w:p>
    <w:p w14:paraId="7C043B60" w14:textId="77777777" w:rsidR="009C23FA" w:rsidRDefault="009C23FA">
      <w:pPr>
        <w:pStyle w:val="Corpotesto"/>
        <w:rPr>
          <w:rFonts w:ascii="Times New Roman"/>
          <w:sz w:val="20"/>
        </w:rPr>
      </w:pPr>
    </w:p>
    <w:p w14:paraId="4966DCF1" w14:textId="77777777" w:rsidR="009C23FA" w:rsidRDefault="009C23FA">
      <w:pPr>
        <w:pStyle w:val="Corpotesto"/>
        <w:rPr>
          <w:rFonts w:ascii="Times New Roman"/>
          <w:sz w:val="20"/>
        </w:rPr>
      </w:pPr>
    </w:p>
    <w:p w14:paraId="0A36E830" w14:textId="77777777" w:rsidR="009C23FA" w:rsidRDefault="009C23FA">
      <w:pPr>
        <w:pStyle w:val="Corpotesto"/>
        <w:rPr>
          <w:rFonts w:ascii="Times New Roman"/>
          <w:sz w:val="20"/>
        </w:rPr>
      </w:pPr>
    </w:p>
    <w:p w14:paraId="77763CB8" w14:textId="77777777" w:rsidR="009C23FA" w:rsidRDefault="009C23FA">
      <w:pPr>
        <w:pStyle w:val="Corpotesto"/>
        <w:spacing w:before="1"/>
        <w:rPr>
          <w:rFonts w:ascii="Times New Roman"/>
          <w:sz w:val="26"/>
        </w:rPr>
      </w:pPr>
    </w:p>
    <w:p w14:paraId="0E046365" w14:textId="77777777" w:rsidR="009C23FA" w:rsidRDefault="00447CF1">
      <w:pPr>
        <w:spacing w:before="100"/>
        <w:ind w:left="224" w:right="185"/>
        <w:rPr>
          <w:b/>
          <w:sz w:val="24"/>
        </w:rPr>
      </w:pPr>
      <w:r>
        <w:rPr>
          <w:b/>
          <w:sz w:val="24"/>
        </w:rPr>
        <w:t>DISCLOSURE PURSUANT TO ART. 13-14 OF REG. EU 2016/679 –GDPR (GENERAL DATA PROTECTION REGULATION)</w:t>
      </w:r>
    </w:p>
    <w:p w14:paraId="5965D99B" w14:textId="77777777" w:rsidR="009C23FA" w:rsidRDefault="009C23FA" w:rsidP="00F16860">
      <w:pPr>
        <w:pStyle w:val="Corpotesto"/>
        <w:spacing w:before="11"/>
        <w:jc w:val="both"/>
        <w:rPr>
          <w:b/>
          <w:sz w:val="23"/>
        </w:rPr>
      </w:pPr>
    </w:p>
    <w:p w14:paraId="3359E6D3" w14:textId="52DD2788" w:rsidR="009C23FA" w:rsidRDefault="00447CF1" w:rsidP="00F16860">
      <w:pPr>
        <w:pStyle w:val="Corpotesto"/>
        <w:ind w:left="224" w:right="275"/>
        <w:jc w:val="both"/>
      </w:pPr>
      <w:r>
        <w:t>Dear Sir / Madam, in accordance with art. 13 of the European Union Regulation 2016/679 ("GDPR"), we provide below the information relating to the processing of your personal data carried out by A.S.D.</w:t>
      </w:r>
      <w:r w:rsidR="00F16860">
        <w:t xml:space="preserve"> RALLY DEI LAGHI</w:t>
      </w:r>
      <w:r>
        <w:t xml:space="preserve"> in the emergency period related to the spread of the coronavirus COVID-19.</w:t>
      </w:r>
    </w:p>
    <w:p w14:paraId="1AF90C7D" w14:textId="77777777" w:rsidR="009C23FA" w:rsidRDefault="00447CF1" w:rsidP="00F16860">
      <w:pPr>
        <w:pStyle w:val="Corpotesto"/>
        <w:spacing w:before="5"/>
        <w:ind w:left="224" w:right="311"/>
        <w:jc w:val="both"/>
      </w:pPr>
      <w:r>
        <w:t>This treatment is based on the principles of correctness, lawfulness, transparency and protection of your privacy and your rights.</w:t>
      </w:r>
    </w:p>
    <w:p w14:paraId="5F60D719" w14:textId="77777777" w:rsidR="009C23FA" w:rsidRDefault="009C23FA" w:rsidP="00F16860">
      <w:pPr>
        <w:pStyle w:val="Corpotesto"/>
        <w:spacing w:before="11"/>
        <w:jc w:val="both"/>
        <w:rPr>
          <w:sz w:val="23"/>
        </w:rPr>
      </w:pPr>
    </w:p>
    <w:p w14:paraId="2128C30F" w14:textId="77777777" w:rsidR="009C23FA" w:rsidRDefault="00447CF1" w:rsidP="00F16860">
      <w:pPr>
        <w:pStyle w:val="Paragrafoelenco"/>
        <w:numPr>
          <w:ilvl w:val="0"/>
          <w:numId w:val="3"/>
        </w:numPr>
        <w:tabs>
          <w:tab w:val="left" w:pos="462"/>
        </w:tabs>
        <w:ind w:right="807" w:firstLine="0"/>
        <w:jc w:val="both"/>
        <w:rPr>
          <w:sz w:val="24"/>
        </w:rPr>
      </w:pPr>
      <w:r>
        <w:rPr>
          <w:sz w:val="24"/>
        </w:rPr>
        <w:t>OBJECT OF THE TREATMENTS. Within the limits of the purposes and methods defined in this statement, the following are</w:t>
      </w:r>
      <w:r>
        <w:rPr>
          <w:spacing w:val="-2"/>
          <w:sz w:val="24"/>
        </w:rPr>
        <w:t xml:space="preserve"> </w:t>
      </w:r>
      <w:r>
        <w:rPr>
          <w:sz w:val="24"/>
        </w:rPr>
        <w:t>processed:</w:t>
      </w:r>
    </w:p>
    <w:p w14:paraId="33CFDC49" w14:textId="77777777" w:rsidR="009C23FA" w:rsidRDefault="00447CF1" w:rsidP="00F16860">
      <w:pPr>
        <w:pStyle w:val="Paragrafoelenco"/>
        <w:numPr>
          <w:ilvl w:val="0"/>
          <w:numId w:val="2"/>
        </w:numPr>
        <w:tabs>
          <w:tab w:val="left" w:pos="467"/>
        </w:tabs>
        <w:spacing w:line="293" w:lineRule="exact"/>
        <w:jc w:val="both"/>
        <w:rPr>
          <w:sz w:val="24"/>
        </w:rPr>
      </w:pPr>
      <w:r>
        <w:rPr>
          <w:sz w:val="24"/>
        </w:rPr>
        <w:t>data relating to body</w:t>
      </w:r>
      <w:r>
        <w:rPr>
          <w:spacing w:val="-1"/>
          <w:sz w:val="24"/>
        </w:rPr>
        <w:t xml:space="preserve"> </w:t>
      </w:r>
      <w:r>
        <w:rPr>
          <w:sz w:val="24"/>
        </w:rPr>
        <w:t>temperature;</w:t>
      </w:r>
    </w:p>
    <w:p w14:paraId="48429B16" w14:textId="77777777" w:rsidR="009C23FA" w:rsidRDefault="00447CF1" w:rsidP="00F16860">
      <w:pPr>
        <w:pStyle w:val="Paragrafoelenco"/>
        <w:numPr>
          <w:ilvl w:val="0"/>
          <w:numId w:val="2"/>
        </w:numPr>
        <w:tabs>
          <w:tab w:val="left" w:pos="478"/>
        </w:tabs>
        <w:ind w:left="224" w:right="819" w:firstLine="0"/>
        <w:jc w:val="both"/>
        <w:rPr>
          <w:sz w:val="24"/>
        </w:rPr>
      </w:pPr>
      <w:r>
        <w:rPr>
          <w:sz w:val="24"/>
        </w:rPr>
        <w:t>information on close contacts at high risk of exposure, in the last 14 days, with suspected or positive results for</w:t>
      </w:r>
      <w:r>
        <w:rPr>
          <w:spacing w:val="-1"/>
          <w:sz w:val="24"/>
        </w:rPr>
        <w:t xml:space="preserve"> </w:t>
      </w:r>
      <w:r>
        <w:rPr>
          <w:sz w:val="24"/>
        </w:rPr>
        <w:t>COVID-19;</w:t>
      </w:r>
    </w:p>
    <w:p w14:paraId="3E44682B" w14:textId="77777777" w:rsidR="009C23FA" w:rsidRDefault="00447CF1" w:rsidP="00F16860">
      <w:pPr>
        <w:pStyle w:val="Paragrafoelenco"/>
        <w:numPr>
          <w:ilvl w:val="0"/>
          <w:numId w:val="2"/>
        </w:numPr>
        <w:tabs>
          <w:tab w:val="left" w:pos="453"/>
        </w:tabs>
        <w:ind w:left="224" w:right="196" w:firstLine="0"/>
        <w:jc w:val="both"/>
        <w:rPr>
          <w:sz w:val="24"/>
        </w:rPr>
      </w:pPr>
      <w:r>
        <w:rPr>
          <w:sz w:val="24"/>
        </w:rPr>
        <w:t>information regarding the origin, in the last 14 days, from risk areas according to WHO indications. The personal data being processed refer to the following interested</w:t>
      </w:r>
      <w:r>
        <w:rPr>
          <w:spacing w:val="-2"/>
          <w:sz w:val="24"/>
        </w:rPr>
        <w:t xml:space="preserve"> </w:t>
      </w:r>
      <w:r>
        <w:rPr>
          <w:sz w:val="24"/>
        </w:rPr>
        <w:t>parties:</w:t>
      </w:r>
    </w:p>
    <w:p w14:paraId="615D16E8" w14:textId="543F4636" w:rsidR="009C23FA" w:rsidRDefault="00F16860" w:rsidP="00F16860">
      <w:pPr>
        <w:pStyle w:val="Paragrafoelenco"/>
        <w:numPr>
          <w:ilvl w:val="0"/>
          <w:numId w:val="1"/>
        </w:numPr>
        <w:tabs>
          <w:tab w:val="left" w:pos="467"/>
        </w:tabs>
        <w:ind w:right="378" w:firstLine="0"/>
        <w:jc w:val="both"/>
        <w:rPr>
          <w:sz w:val="24"/>
        </w:rPr>
      </w:pPr>
      <w:r w:rsidRPr="00F16860">
        <w:rPr>
          <w:sz w:val="24"/>
        </w:rPr>
        <w:t>A.S.D. RALLY DEI LAGHI</w:t>
      </w:r>
      <w:r w:rsidR="00447CF1">
        <w:rPr>
          <w:sz w:val="24"/>
        </w:rPr>
        <w:t xml:space="preserve"> staff. and consultants. With respect to these categories of data subjects, this statement supplements that already provided for the processing of personal data functional to the establishment and execution of the employment or consultancy</w:t>
      </w:r>
      <w:r w:rsidR="00447CF1">
        <w:rPr>
          <w:spacing w:val="-4"/>
          <w:sz w:val="24"/>
        </w:rPr>
        <w:t xml:space="preserve"> </w:t>
      </w:r>
      <w:r w:rsidR="00447CF1">
        <w:rPr>
          <w:sz w:val="24"/>
        </w:rPr>
        <w:t>relationship;</w:t>
      </w:r>
    </w:p>
    <w:p w14:paraId="4B44A197" w14:textId="4F9940C1" w:rsidR="009C23FA" w:rsidRDefault="00447CF1" w:rsidP="00F16860">
      <w:pPr>
        <w:pStyle w:val="Paragrafoelenco"/>
        <w:numPr>
          <w:ilvl w:val="0"/>
          <w:numId w:val="1"/>
        </w:numPr>
        <w:tabs>
          <w:tab w:val="left" w:pos="478"/>
        </w:tabs>
        <w:ind w:right="648" w:firstLine="0"/>
        <w:jc w:val="both"/>
        <w:rPr>
          <w:sz w:val="24"/>
        </w:rPr>
      </w:pPr>
      <w:r>
        <w:rPr>
          <w:sz w:val="24"/>
        </w:rPr>
        <w:t xml:space="preserve">Patients; relatives, referents, guardians, support administrators and patient </w:t>
      </w:r>
      <w:proofErr w:type="spellStart"/>
      <w:r>
        <w:rPr>
          <w:sz w:val="24"/>
        </w:rPr>
        <w:t>carers</w:t>
      </w:r>
      <w:proofErr w:type="spellEnd"/>
      <w:r>
        <w:rPr>
          <w:sz w:val="24"/>
        </w:rPr>
        <w:t xml:space="preserve">; providers; contractors; visitors; guests and any other third party authorized to access the facilities, offices, spaces of </w:t>
      </w:r>
      <w:r w:rsidR="00F16860" w:rsidRPr="00F16860">
        <w:rPr>
          <w:sz w:val="24"/>
        </w:rPr>
        <w:t>A.S.D. RALLY DEI LAGHI</w:t>
      </w:r>
      <w:r w:rsidR="00F16860">
        <w:rPr>
          <w:sz w:val="24"/>
        </w:rPr>
        <w:t xml:space="preserve"> </w:t>
      </w:r>
      <w:r>
        <w:rPr>
          <w:sz w:val="24"/>
        </w:rPr>
        <w:t>or other places, however, referable to the</w:t>
      </w:r>
      <w:r>
        <w:rPr>
          <w:spacing w:val="-7"/>
          <w:sz w:val="24"/>
        </w:rPr>
        <w:t xml:space="preserve"> </w:t>
      </w:r>
      <w:r>
        <w:rPr>
          <w:sz w:val="24"/>
        </w:rPr>
        <w:t>latter.</w:t>
      </w:r>
    </w:p>
    <w:p w14:paraId="22F7F97F" w14:textId="77777777" w:rsidR="009C23FA" w:rsidRDefault="009C23FA" w:rsidP="00F16860">
      <w:pPr>
        <w:jc w:val="both"/>
        <w:rPr>
          <w:sz w:val="24"/>
        </w:rPr>
        <w:sectPr w:rsidR="009C23FA">
          <w:pgSz w:w="11910" w:h="16840"/>
          <w:pgMar w:top="1340" w:right="740" w:bottom="280" w:left="920" w:header="720" w:footer="720" w:gutter="0"/>
          <w:cols w:space="720"/>
        </w:sectPr>
      </w:pPr>
    </w:p>
    <w:p w14:paraId="1E2B363C" w14:textId="77777777" w:rsidR="009C23FA" w:rsidRDefault="00447CF1" w:rsidP="00F16860">
      <w:pPr>
        <w:pStyle w:val="Paragrafoelenco"/>
        <w:numPr>
          <w:ilvl w:val="0"/>
          <w:numId w:val="3"/>
        </w:numPr>
        <w:tabs>
          <w:tab w:val="left" w:pos="461"/>
        </w:tabs>
        <w:spacing w:before="89"/>
        <w:ind w:left="460"/>
        <w:jc w:val="both"/>
        <w:rPr>
          <w:sz w:val="24"/>
        </w:rPr>
      </w:pPr>
      <w:r>
        <w:rPr>
          <w:sz w:val="24"/>
        </w:rPr>
        <w:lastRenderedPageBreak/>
        <w:t>PURPOSE OF THE</w:t>
      </w:r>
      <w:r>
        <w:rPr>
          <w:spacing w:val="-1"/>
          <w:sz w:val="24"/>
        </w:rPr>
        <w:t xml:space="preserve"> </w:t>
      </w:r>
      <w:r>
        <w:rPr>
          <w:sz w:val="24"/>
        </w:rPr>
        <w:t>TREATMENTS.</w:t>
      </w:r>
    </w:p>
    <w:p w14:paraId="7ACC5F01" w14:textId="77777777" w:rsidR="009C23FA" w:rsidRDefault="00447CF1" w:rsidP="00F16860">
      <w:pPr>
        <w:pStyle w:val="Corpotesto"/>
        <w:ind w:left="224" w:right="132"/>
        <w:jc w:val="both"/>
      </w:pPr>
      <w:r>
        <w:t xml:space="preserve">Personal data will be processed for the purpose of preventing contagion from COVID-19, in execution of the anti-contagion security protocol adopted pursuant to art. 1, no. 7, </w:t>
      </w:r>
      <w:proofErr w:type="spellStart"/>
      <w:r>
        <w:t>lett</w:t>
      </w:r>
      <w:proofErr w:type="spellEnd"/>
      <w:r>
        <w:t>. d) of the Prime Ministerial Decree of 11 March 2020.</w:t>
      </w:r>
    </w:p>
    <w:p w14:paraId="0D65A6F2" w14:textId="77777777" w:rsidR="009C23FA" w:rsidRDefault="009C23FA" w:rsidP="00F16860">
      <w:pPr>
        <w:pStyle w:val="Corpotesto"/>
        <w:spacing w:before="11"/>
        <w:jc w:val="both"/>
        <w:rPr>
          <w:sz w:val="23"/>
        </w:rPr>
      </w:pPr>
    </w:p>
    <w:p w14:paraId="0FC255E1" w14:textId="77777777" w:rsidR="009C23FA" w:rsidRDefault="00447CF1" w:rsidP="00F16860">
      <w:pPr>
        <w:pStyle w:val="Paragrafoelenco"/>
        <w:numPr>
          <w:ilvl w:val="0"/>
          <w:numId w:val="3"/>
        </w:numPr>
        <w:tabs>
          <w:tab w:val="left" w:pos="461"/>
        </w:tabs>
        <w:ind w:right="489" w:firstLine="0"/>
        <w:jc w:val="both"/>
        <w:rPr>
          <w:sz w:val="24"/>
        </w:rPr>
      </w:pPr>
      <w:r>
        <w:rPr>
          <w:sz w:val="24"/>
        </w:rPr>
        <w:t xml:space="preserve">NATURE OF PROVIDING DATA AND CONSEQUENCES OF REFUSAL TO RESPOND. LEGAL BASIS </w:t>
      </w:r>
      <w:r>
        <w:rPr>
          <w:spacing w:val="-8"/>
          <w:sz w:val="24"/>
        </w:rPr>
        <w:t xml:space="preserve">OF </w:t>
      </w:r>
      <w:r>
        <w:rPr>
          <w:sz w:val="24"/>
        </w:rPr>
        <w:t>THE</w:t>
      </w:r>
      <w:r>
        <w:rPr>
          <w:spacing w:val="-1"/>
          <w:sz w:val="24"/>
        </w:rPr>
        <w:t xml:space="preserve"> </w:t>
      </w:r>
      <w:r>
        <w:rPr>
          <w:sz w:val="24"/>
        </w:rPr>
        <w:t>PROCESSING.</w:t>
      </w:r>
    </w:p>
    <w:p w14:paraId="2D65428D" w14:textId="6FE48F78" w:rsidR="009C23FA" w:rsidRDefault="00447CF1" w:rsidP="00F16860">
      <w:pPr>
        <w:pStyle w:val="Corpotesto"/>
        <w:ind w:left="224" w:right="387"/>
        <w:jc w:val="both"/>
      </w:pPr>
      <w:r>
        <w:t xml:space="preserve">We inform you that, taking into account the purposes of the processing as illustrated above, your personal data are processed without your express consent as necessary for the protection of your health and collective (art.6, letter d) GDPR - Legislative Decree n. 6 of 23.02.2020 and Prime Ministerial Decree of 11.3.2020), as well as to allow you to access the structures and spaces of </w:t>
      </w:r>
      <w:r w:rsidR="00F16860" w:rsidRPr="00F16860">
        <w:t>A.S.D. RALLY DEI LAGHI</w:t>
      </w:r>
      <w:r w:rsidR="00F16860">
        <w:t xml:space="preserve"> </w:t>
      </w:r>
      <w:r>
        <w:t>or to other places, however, related to the latter (art. 6, letter b) GDPR); the provision of data for these purposes is therefore mandatory and the failure, partial or incorrect of the same may have, as a consequence, the impossibility of making it accessible to the places mentioned above.</w:t>
      </w:r>
    </w:p>
    <w:p w14:paraId="20B6DC56" w14:textId="77777777" w:rsidR="009C23FA" w:rsidRDefault="009C23FA" w:rsidP="00F16860">
      <w:pPr>
        <w:pStyle w:val="Corpotesto"/>
        <w:spacing w:before="11"/>
        <w:jc w:val="both"/>
        <w:rPr>
          <w:sz w:val="23"/>
        </w:rPr>
      </w:pPr>
    </w:p>
    <w:p w14:paraId="222FA32A" w14:textId="351CC17D" w:rsidR="009C23FA" w:rsidRDefault="00447CF1" w:rsidP="00F16860">
      <w:pPr>
        <w:pStyle w:val="Paragrafoelenco"/>
        <w:numPr>
          <w:ilvl w:val="0"/>
          <w:numId w:val="3"/>
        </w:numPr>
        <w:tabs>
          <w:tab w:val="left" w:pos="461"/>
        </w:tabs>
        <w:ind w:right="108" w:firstLine="0"/>
        <w:jc w:val="both"/>
        <w:rPr>
          <w:sz w:val="24"/>
        </w:rPr>
      </w:pPr>
      <w:r>
        <w:rPr>
          <w:sz w:val="24"/>
        </w:rPr>
        <w:t xml:space="preserve">METHODS OF EXECUTION OF TREATMENTS. The treatment is carried out by the staff of </w:t>
      </w:r>
      <w:r w:rsidR="00F16860" w:rsidRPr="00F16860">
        <w:rPr>
          <w:sz w:val="24"/>
        </w:rPr>
        <w:t>A.S.D. RALLY DEI LAGHI</w:t>
      </w:r>
      <w:r w:rsidR="00F16860">
        <w:rPr>
          <w:sz w:val="24"/>
        </w:rPr>
        <w:t xml:space="preserve"> </w:t>
      </w:r>
      <w:r>
        <w:rPr>
          <w:sz w:val="24"/>
        </w:rPr>
        <w:t xml:space="preserve">which acts on the basis of specific instructions provided regarding the purposes and methods of treatment. Alternatively, the treatment may possibly be performed by a third party who acts as data controller formally appointed by the Data Controller for this purpose pursuant to art. 28 GDPR and clearly identifiable and recognizable. With reference to the measurement of body temperature, in the event that this should be done, </w:t>
      </w:r>
      <w:r w:rsidR="00F16860" w:rsidRPr="00F16860">
        <w:rPr>
          <w:sz w:val="24"/>
        </w:rPr>
        <w:t>A.S.D. RALLY DEI LAGHI</w:t>
      </w:r>
      <w:r w:rsidR="00F16860">
        <w:rPr>
          <w:sz w:val="24"/>
        </w:rPr>
        <w:t xml:space="preserve"> </w:t>
      </w:r>
      <w:r>
        <w:rPr>
          <w:sz w:val="24"/>
        </w:rPr>
        <w:t>does not record any data. The identification of the interested party and the registration of the exceeding of the temperature threshold could take place only if it was necessary to document the reasons that prevented access. In this case, the interested party will be informed of the</w:t>
      </w:r>
      <w:r>
        <w:rPr>
          <w:spacing w:val="-10"/>
          <w:sz w:val="24"/>
        </w:rPr>
        <w:t xml:space="preserve"> </w:t>
      </w:r>
      <w:r>
        <w:rPr>
          <w:sz w:val="24"/>
        </w:rPr>
        <w:t>circumstance.</w:t>
      </w:r>
    </w:p>
    <w:p w14:paraId="18934685" w14:textId="77777777" w:rsidR="009C23FA" w:rsidRDefault="009C23FA" w:rsidP="00F16860">
      <w:pPr>
        <w:pStyle w:val="Corpotesto"/>
        <w:spacing w:before="9"/>
        <w:jc w:val="both"/>
        <w:rPr>
          <w:sz w:val="27"/>
        </w:rPr>
      </w:pPr>
    </w:p>
    <w:p w14:paraId="650521FF" w14:textId="77777777" w:rsidR="009C23FA" w:rsidRDefault="00447CF1" w:rsidP="00F16860">
      <w:pPr>
        <w:pStyle w:val="Corpotesto"/>
        <w:spacing w:line="271" w:lineRule="auto"/>
        <w:ind w:left="224"/>
        <w:jc w:val="both"/>
      </w:pPr>
      <w:r>
        <w:t>I, as identified above, authorize the Data Controller to process my personal data for the purposes indicated below.</w:t>
      </w:r>
    </w:p>
    <w:p w14:paraId="10F630FF" w14:textId="77777777" w:rsidR="009C23FA" w:rsidRDefault="00447CF1">
      <w:pPr>
        <w:pStyle w:val="Titolo1"/>
        <w:spacing w:before="207"/>
      </w:pPr>
      <w:r>
        <w:t>In particular:</w:t>
      </w:r>
    </w:p>
    <w:p w14:paraId="4FC255B1" w14:textId="77777777" w:rsidR="009C23FA" w:rsidRDefault="00447CF1">
      <w:pPr>
        <w:pStyle w:val="Paragrafoelenco"/>
        <w:numPr>
          <w:ilvl w:val="1"/>
          <w:numId w:val="3"/>
        </w:numPr>
        <w:tabs>
          <w:tab w:val="left" w:pos="945"/>
        </w:tabs>
        <w:spacing w:before="246" w:line="273" w:lineRule="auto"/>
        <w:ind w:right="377"/>
        <w:jc w:val="both"/>
        <w:rPr>
          <w:b/>
          <w:sz w:val="24"/>
        </w:rPr>
      </w:pPr>
      <w:r>
        <w:rPr>
          <w:b/>
          <w:sz w:val="24"/>
        </w:rPr>
        <w:t>I express my free, aware, specific and unconditional consent for the Data Controller to process my personal data in order to reduce the risk and prevent contagion from SARS- CoV-2</w:t>
      </w:r>
    </w:p>
    <w:p w14:paraId="6D5E43D6" w14:textId="77777777" w:rsidR="009C23FA" w:rsidRDefault="00447CF1">
      <w:pPr>
        <w:pStyle w:val="Paragrafoelenco"/>
        <w:numPr>
          <w:ilvl w:val="2"/>
          <w:numId w:val="3"/>
        </w:numPr>
        <w:tabs>
          <w:tab w:val="left" w:pos="1221"/>
          <w:tab w:val="left" w:pos="7030"/>
        </w:tabs>
        <w:spacing w:before="213"/>
        <w:rPr>
          <w:b/>
          <w:sz w:val="24"/>
        </w:rPr>
      </w:pPr>
      <w:r>
        <w:rPr>
          <w:b/>
          <w:sz w:val="24"/>
        </w:rPr>
        <w:t>I</w:t>
      </w:r>
      <w:r>
        <w:rPr>
          <w:b/>
          <w:spacing w:val="-1"/>
          <w:sz w:val="24"/>
        </w:rPr>
        <w:t xml:space="preserve"> </w:t>
      </w:r>
      <w:r>
        <w:rPr>
          <w:b/>
          <w:sz w:val="24"/>
        </w:rPr>
        <w:t>agree</w:t>
      </w:r>
      <w:r>
        <w:rPr>
          <w:b/>
          <w:sz w:val="24"/>
        </w:rPr>
        <w:tab/>
      </w:r>
      <w:r>
        <w:rPr>
          <w:rFonts w:ascii="Wingdings" w:hAnsi="Wingdings"/>
          <w:sz w:val="24"/>
        </w:rPr>
        <w:t></w:t>
      </w:r>
      <w:r>
        <w:rPr>
          <w:rFonts w:ascii="Times New Roman" w:hAnsi="Times New Roman"/>
          <w:sz w:val="24"/>
        </w:rPr>
        <w:t xml:space="preserve"> </w:t>
      </w:r>
      <w:r>
        <w:rPr>
          <w:b/>
          <w:sz w:val="24"/>
        </w:rPr>
        <w:t>Not</w:t>
      </w:r>
      <w:r>
        <w:rPr>
          <w:b/>
          <w:spacing w:val="13"/>
          <w:sz w:val="24"/>
        </w:rPr>
        <w:t xml:space="preserve"> </w:t>
      </w:r>
      <w:r>
        <w:rPr>
          <w:b/>
          <w:sz w:val="24"/>
        </w:rPr>
        <w:t>agree</w:t>
      </w:r>
    </w:p>
    <w:p w14:paraId="545D4F18" w14:textId="77777777" w:rsidR="009C23FA" w:rsidRDefault="009C23FA">
      <w:pPr>
        <w:pStyle w:val="Corpotesto"/>
        <w:spacing w:before="7"/>
        <w:rPr>
          <w:b/>
          <w:sz w:val="31"/>
        </w:rPr>
      </w:pPr>
    </w:p>
    <w:p w14:paraId="1AB02A5B" w14:textId="77777777" w:rsidR="009C23FA" w:rsidRDefault="00447CF1">
      <w:pPr>
        <w:pStyle w:val="Paragrafoelenco"/>
        <w:numPr>
          <w:ilvl w:val="1"/>
          <w:numId w:val="3"/>
        </w:numPr>
        <w:tabs>
          <w:tab w:val="left" w:pos="945"/>
        </w:tabs>
        <w:spacing w:line="273" w:lineRule="auto"/>
        <w:ind w:right="380"/>
        <w:jc w:val="both"/>
        <w:rPr>
          <w:b/>
          <w:sz w:val="24"/>
        </w:rPr>
      </w:pPr>
      <w:r>
        <w:rPr>
          <w:b/>
          <w:sz w:val="24"/>
        </w:rPr>
        <w:t>express my free, aware, specific and unconditional consent for the Data Controller to process particular categories of data pursuant to art. 9 of the GDPR, such as personal data relating to my state of health, in order to reduce the risk and prevent contagion from</w:t>
      </w:r>
      <w:r>
        <w:rPr>
          <w:b/>
          <w:spacing w:val="-1"/>
          <w:sz w:val="24"/>
        </w:rPr>
        <w:t xml:space="preserve"> </w:t>
      </w:r>
      <w:r>
        <w:rPr>
          <w:b/>
          <w:sz w:val="24"/>
        </w:rPr>
        <w:t>SARS-CoV-2</w:t>
      </w:r>
    </w:p>
    <w:p w14:paraId="7355A857" w14:textId="77777777" w:rsidR="009C23FA" w:rsidRDefault="00447CF1">
      <w:pPr>
        <w:pStyle w:val="Paragrafoelenco"/>
        <w:numPr>
          <w:ilvl w:val="2"/>
          <w:numId w:val="3"/>
        </w:numPr>
        <w:tabs>
          <w:tab w:val="left" w:pos="1233"/>
          <w:tab w:val="left" w:pos="7030"/>
        </w:tabs>
        <w:spacing w:before="214"/>
        <w:ind w:left="1232"/>
        <w:rPr>
          <w:b/>
          <w:sz w:val="24"/>
        </w:rPr>
      </w:pPr>
      <w:r>
        <w:rPr>
          <w:b/>
          <w:sz w:val="24"/>
        </w:rPr>
        <w:t>I</w:t>
      </w:r>
      <w:r>
        <w:rPr>
          <w:b/>
          <w:spacing w:val="-1"/>
          <w:sz w:val="24"/>
        </w:rPr>
        <w:t xml:space="preserve"> </w:t>
      </w:r>
      <w:r>
        <w:rPr>
          <w:b/>
          <w:sz w:val="24"/>
        </w:rPr>
        <w:t>agree</w:t>
      </w:r>
      <w:r>
        <w:rPr>
          <w:b/>
          <w:sz w:val="24"/>
        </w:rPr>
        <w:tab/>
      </w:r>
      <w:r>
        <w:rPr>
          <w:rFonts w:ascii="Wingdings" w:hAnsi="Wingdings"/>
          <w:sz w:val="24"/>
        </w:rPr>
        <w:t></w:t>
      </w:r>
      <w:r>
        <w:rPr>
          <w:rFonts w:ascii="Times New Roman" w:hAnsi="Times New Roman"/>
          <w:sz w:val="24"/>
        </w:rPr>
        <w:t xml:space="preserve"> </w:t>
      </w:r>
      <w:r>
        <w:rPr>
          <w:b/>
          <w:sz w:val="24"/>
        </w:rPr>
        <w:t>Not</w:t>
      </w:r>
      <w:r>
        <w:rPr>
          <w:b/>
          <w:spacing w:val="13"/>
          <w:sz w:val="24"/>
        </w:rPr>
        <w:t xml:space="preserve"> </w:t>
      </w:r>
      <w:r>
        <w:rPr>
          <w:b/>
          <w:sz w:val="24"/>
        </w:rPr>
        <w:t>agree</w:t>
      </w:r>
    </w:p>
    <w:p w14:paraId="38281628" w14:textId="77777777" w:rsidR="009C23FA" w:rsidRDefault="009C23FA">
      <w:pPr>
        <w:pStyle w:val="Corpotesto"/>
        <w:rPr>
          <w:b/>
          <w:sz w:val="20"/>
        </w:rPr>
      </w:pPr>
    </w:p>
    <w:p w14:paraId="74E6BC71" w14:textId="77777777" w:rsidR="009C23FA" w:rsidRDefault="009C23FA">
      <w:pPr>
        <w:pStyle w:val="Corpotesto"/>
        <w:rPr>
          <w:b/>
          <w:sz w:val="20"/>
        </w:rPr>
      </w:pPr>
    </w:p>
    <w:p w14:paraId="52D838EE" w14:textId="77777777" w:rsidR="009C23FA" w:rsidRDefault="009C23FA">
      <w:pPr>
        <w:pStyle w:val="Corpotesto"/>
        <w:spacing w:before="4"/>
        <w:rPr>
          <w:b/>
          <w:sz w:val="23"/>
        </w:rPr>
      </w:pPr>
    </w:p>
    <w:p w14:paraId="4C0CE24B" w14:textId="77777777" w:rsidR="009C23FA" w:rsidRDefault="00447CF1">
      <w:pPr>
        <w:tabs>
          <w:tab w:val="left" w:pos="3533"/>
          <w:tab w:val="left" w:pos="5180"/>
          <w:tab w:val="left" w:pos="8457"/>
        </w:tabs>
        <w:spacing w:before="100"/>
        <w:ind w:left="224"/>
        <w:rPr>
          <w:rFonts w:ascii="Times New Roman"/>
          <w:sz w:val="24"/>
        </w:rPr>
      </w:pPr>
      <w:r>
        <w:rPr>
          <w:b/>
          <w:sz w:val="24"/>
        </w:rPr>
        <w:t>Place and date</w:t>
      </w:r>
      <w:r>
        <w:rPr>
          <w:b/>
          <w:sz w:val="24"/>
          <w:u w:val="thick"/>
        </w:rPr>
        <w:t xml:space="preserve"> </w:t>
      </w:r>
      <w:r>
        <w:rPr>
          <w:b/>
          <w:sz w:val="24"/>
          <w:u w:val="thick"/>
        </w:rPr>
        <w:tab/>
      </w:r>
      <w:r>
        <w:rPr>
          <w:b/>
          <w:sz w:val="24"/>
        </w:rPr>
        <w:tab/>
        <w:t xml:space="preserve">Signature </w:t>
      </w:r>
      <w:r>
        <w:rPr>
          <w:rFonts w:ascii="Times New Roman"/>
          <w:sz w:val="24"/>
          <w:u w:val="thick"/>
        </w:rPr>
        <w:t xml:space="preserve"> </w:t>
      </w:r>
      <w:r>
        <w:rPr>
          <w:rFonts w:ascii="Times New Roman"/>
          <w:sz w:val="24"/>
          <w:u w:val="thick"/>
        </w:rPr>
        <w:tab/>
      </w:r>
    </w:p>
    <w:sectPr w:rsidR="009C23FA">
      <w:pgSz w:w="11910" w:h="16840"/>
      <w:pgMar w:top="900" w:right="7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959"/>
    <w:multiLevelType w:val="hybridMultilevel"/>
    <w:tmpl w:val="7022595A"/>
    <w:lvl w:ilvl="0" w:tplc="32CAD0D6">
      <w:start w:val="1"/>
      <w:numFmt w:val="lowerLetter"/>
      <w:lvlText w:val="%1)"/>
      <w:lvlJc w:val="left"/>
      <w:pPr>
        <w:ind w:left="224" w:hanging="243"/>
        <w:jc w:val="left"/>
      </w:pPr>
      <w:rPr>
        <w:rFonts w:ascii="Calibri" w:eastAsia="Calibri" w:hAnsi="Calibri" w:cs="Calibri" w:hint="default"/>
        <w:spacing w:val="-1"/>
        <w:w w:val="100"/>
        <w:sz w:val="24"/>
        <w:szCs w:val="24"/>
        <w:lang w:val="en-US" w:eastAsia="en-US" w:bidi="en-US"/>
      </w:rPr>
    </w:lvl>
    <w:lvl w:ilvl="1" w:tplc="49CA56E8">
      <w:numFmt w:val="bullet"/>
      <w:lvlText w:val="•"/>
      <w:lvlJc w:val="left"/>
      <w:pPr>
        <w:ind w:left="1222" w:hanging="243"/>
      </w:pPr>
      <w:rPr>
        <w:rFonts w:hint="default"/>
        <w:lang w:val="en-US" w:eastAsia="en-US" w:bidi="en-US"/>
      </w:rPr>
    </w:lvl>
    <w:lvl w:ilvl="2" w:tplc="73FE420E">
      <w:numFmt w:val="bullet"/>
      <w:lvlText w:val="•"/>
      <w:lvlJc w:val="left"/>
      <w:pPr>
        <w:ind w:left="2225" w:hanging="243"/>
      </w:pPr>
      <w:rPr>
        <w:rFonts w:hint="default"/>
        <w:lang w:val="en-US" w:eastAsia="en-US" w:bidi="en-US"/>
      </w:rPr>
    </w:lvl>
    <w:lvl w:ilvl="3" w:tplc="75F26228">
      <w:numFmt w:val="bullet"/>
      <w:lvlText w:val="•"/>
      <w:lvlJc w:val="left"/>
      <w:pPr>
        <w:ind w:left="3227" w:hanging="243"/>
      </w:pPr>
      <w:rPr>
        <w:rFonts w:hint="default"/>
        <w:lang w:val="en-US" w:eastAsia="en-US" w:bidi="en-US"/>
      </w:rPr>
    </w:lvl>
    <w:lvl w:ilvl="4" w:tplc="338CE818">
      <w:numFmt w:val="bullet"/>
      <w:lvlText w:val="•"/>
      <w:lvlJc w:val="left"/>
      <w:pPr>
        <w:ind w:left="4230" w:hanging="243"/>
      </w:pPr>
      <w:rPr>
        <w:rFonts w:hint="default"/>
        <w:lang w:val="en-US" w:eastAsia="en-US" w:bidi="en-US"/>
      </w:rPr>
    </w:lvl>
    <w:lvl w:ilvl="5" w:tplc="A4A01F92">
      <w:numFmt w:val="bullet"/>
      <w:lvlText w:val="•"/>
      <w:lvlJc w:val="left"/>
      <w:pPr>
        <w:ind w:left="5232" w:hanging="243"/>
      </w:pPr>
      <w:rPr>
        <w:rFonts w:hint="default"/>
        <w:lang w:val="en-US" w:eastAsia="en-US" w:bidi="en-US"/>
      </w:rPr>
    </w:lvl>
    <w:lvl w:ilvl="6" w:tplc="9500B346">
      <w:numFmt w:val="bullet"/>
      <w:lvlText w:val="•"/>
      <w:lvlJc w:val="left"/>
      <w:pPr>
        <w:ind w:left="6235" w:hanging="243"/>
      </w:pPr>
      <w:rPr>
        <w:rFonts w:hint="default"/>
        <w:lang w:val="en-US" w:eastAsia="en-US" w:bidi="en-US"/>
      </w:rPr>
    </w:lvl>
    <w:lvl w:ilvl="7" w:tplc="F544B46C">
      <w:numFmt w:val="bullet"/>
      <w:lvlText w:val="•"/>
      <w:lvlJc w:val="left"/>
      <w:pPr>
        <w:ind w:left="7237" w:hanging="243"/>
      </w:pPr>
      <w:rPr>
        <w:rFonts w:hint="default"/>
        <w:lang w:val="en-US" w:eastAsia="en-US" w:bidi="en-US"/>
      </w:rPr>
    </w:lvl>
    <w:lvl w:ilvl="8" w:tplc="3AFC5618">
      <w:numFmt w:val="bullet"/>
      <w:lvlText w:val="•"/>
      <w:lvlJc w:val="left"/>
      <w:pPr>
        <w:ind w:left="8240" w:hanging="243"/>
      </w:pPr>
      <w:rPr>
        <w:rFonts w:hint="default"/>
        <w:lang w:val="en-US" w:eastAsia="en-US" w:bidi="en-US"/>
      </w:rPr>
    </w:lvl>
  </w:abstractNum>
  <w:abstractNum w:abstractNumId="1" w15:restartNumberingAfterBreak="0">
    <w:nsid w:val="21FF79C6"/>
    <w:multiLevelType w:val="hybridMultilevel"/>
    <w:tmpl w:val="DE982F60"/>
    <w:lvl w:ilvl="0" w:tplc="F3D6E194">
      <w:start w:val="1"/>
      <w:numFmt w:val="decimal"/>
      <w:lvlText w:val="%1."/>
      <w:lvlJc w:val="left"/>
      <w:pPr>
        <w:ind w:left="224" w:hanging="237"/>
        <w:jc w:val="left"/>
      </w:pPr>
      <w:rPr>
        <w:rFonts w:ascii="Calibri" w:eastAsia="Calibri" w:hAnsi="Calibri" w:cs="Calibri" w:hint="default"/>
        <w:spacing w:val="-1"/>
        <w:w w:val="100"/>
        <w:sz w:val="24"/>
        <w:szCs w:val="24"/>
        <w:lang w:val="en-US" w:eastAsia="en-US" w:bidi="en-US"/>
      </w:rPr>
    </w:lvl>
    <w:lvl w:ilvl="1" w:tplc="97866186">
      <w:numFmt w:val="bullet"/>
      <w:lvlText w:val=""/>
      <w:lvlJc w:val="left"/>
      <w:pPr>
        <w:ind w:left="944" w:hanging="360"/>
      </w:pPr>
      <w:rPr>
        <w:rFonts w:ascii="Symbol" w:eastAsia="Symbol" w:hAnsi="Symbol" w:cs="Symbol" w:hint="default"/>
        <w:w w:val="100"/>
        <w:sz w:val="24"/>
        <w:szCs w:val="24"/>
        <w:lang w:val="en-US" w:eastAsia="en-US" w:bidi="en-US"/>
      </w:rPr>
    </w:lvl>
    <w:lvl w:ilvl="2" w:tplc="C92ACFAE">
      <w:numFmt w:val="bullet"/>
      <w:lvlText w:val=""/>
      <w:lvlJc w:val="left"/>
      <w:pPr>
        <w:ind w:left="1220" w:hanging="289"/>
      </w:pPr>
      <w:rPr>
        <w:rFonts w:ascii="Wingdings" w:eastAsia="Wingdings" w:hAnsi="Wingdings" w:cs="Wingdings" w:hint="default"/>
        <w:w w:val="100"/>
        <w:sz w:val="24"/>
        <w:szCs w:val="24"/>
        <w:lang w:val="en-US" w:eastAsia="en-US" w:bidi="en-US"/>
      </w:rPr>
    </w:lvl>
    <w:lvl w:ilvl="3" w:tplc="DAF20D4A">
      <w:numFmt w:val="bullet"/>
      <w:lvlText w:val="•"/>
      <w:lvlJc w:val="left"/>
      <w:pPr>
        <w:ind w:left="1240" w:hanging="289"/>
      </w:pPr>
      <w:rPr>
        <w:rFonts w:hint="default"/>
        <w:lang w:val="en-US" w:eastAsia="en-US" w:bidi="en-US"/>
      </w:rPr>
    </w:lvl>
    <w:lvl w:ilvl="4" w:tplc="1E68E746">
      <w:numFmt w:val="bullet"/>
      <w:lvlText w:val="•"/>
      <w:lvlJc w:val="left"/>
      <w:pPr>
        <w:ind w:left="2526" w:hanging="289"/>
      </w:pPr>
      <w:rPr>
        <w:rFonts w:hint="default"/>
        <w:lang w:val="en-US" w:eastAsia="en-US" w:bidi="en-US"/>
      </w:rPr>
    </w:lvl>
    <w:lvl w:ilvl="5" w:tplc="0DCCBD44">
      <w:numFmt w:val="bullet"/>
      <w:lvlText w:val="•"/>
      <w:lvlJc w:val="left"/>
      <w:pPr>
        <w:ind w:left="3813" w:hanging="289"/>
      </w:pPr>
      <w:rPr>
        <w:rFonts w:hint="default"/>
        <w:lang w:val="en-US" w:eastAsia="en-US" w:bidi="en-US"/>
      </w:rPr>
    </w:lvl>
    <w:lvl w:ilvl="6" w:tplc="53D6C3B8">
      <w:numFmt w:val="bullet"/>
      <w:lvlText w:val="•"/>
      <w:lvlJc w:val="left"/>
      <w:pPr>
        <w:ind w:left="5099" w:hanging="289"/>
      </w:pPr>
      <w:rPr>
        <w:rFonts w:hint="default"/>
        <w:lang w:val="en-US" w:eastAsia="en-US" w:bidi="en-US"/>
      </w:rPr>
    </w:lvl>
    <w:lvl w:ilvl="7" w:tplc="F5320098">
      <w:numFmt w:val="bullet"/>
      <w:lvlText w:val="•"/>
      <w:lvlJc w:val="left"/>
      <w:pPr>
        <w:ind w:left="6386" w:hanging="289"/>
      </w:pPr>
      <w:rPr>
        <w:rFonts w:hint="default"/>
        <w:lang w:val="en-US" w:eastAsia="en-US" w:bidi="en-US"/>
      </w:rPr>
    </w:lvl>
    <w:lvl w:ilvl="8" w:tplc="48AEC74E">
      <w:numFmt w:val="bullet"/>
      <w:lvlText w:val="•"/>
      <w:lvlJc w:val="left"/>
      <w:pPr>
        <w:ind w:left="7672" w:hanging="289"/>
      </w:pPr>
      <w:rPr>
        <w:rFonts w:hint="default"/>
        <w:lang w:val="en-US" w:eastAsia="en-US" w:bidi="en-US"/>
      </w:rPr>
    </w:lvl>
  </w:abstractNum>
  <w:abstractNum w:abstractNumId="2" w15:restartNumberingAfterBreak="0">
    <w:nsid w:val="31EB3368"/>
    <w:multiLevelType w:val="hybridMultilevel"/>
    <w:tmpl w:val="9BFEE5D0"/>
    <w:lvl w:ilvl="0" w:tplc="F3021474">
      <w:start w:val="1"/>
      <w:numFmt w:val="lowerLetter"/>
      <w:lvlText w:val="%1)"/>
      <w:lvlJc w:val="left"/>
      <w:pPr>
        <w:ind w:left="466" w:hanging="243"/>
        <w:jc w:val="left"/>
      </w:pPr>
      <w:rPr>
        <w:rFonts w:ascii="Calibri" w:eastAsia="Calibri" w:hAnsi="Calibri" w:cs="Calibri" w:hint="default"/>
        <w:spacing w:val="-1"/>
        <w:w w:val="100"/>
        <w:sz w:val="24"/>
        <w:szCs w:val="24"/>
        <w:lang w:val="en-US" w:eastAsia="en-US" w:bidi="en-US"/>
      </w:rPr>
    </w:lvl>
    <w:lvl w:ilvl="1" w:tplc="FF8ADC86">
      <w:numFmt w:val="bullet"/>
      <w:lvlText w:val="•"/>
      <w:lvlJc w:val="left"/>
      <w:pPr>
        <w:ind w:left="1438" w:hanging="243"/>
      </w:pPr>
      <w:rPr>
        <w:rFonts w:hint="default"/>
        <w:lang w:val="en-US" w:eastAsia="en-US" w:bidi="en-US"/>
      </w:rPr>
    </w:lvl>
    <w:lvl w:ilvl="2" w:tplc="8ECCB01C">
      <w:numFmt w:val="bullet"/>
      <w:lvlText w:val="•"/>
      <w:lvlJc w:val="left"/>
      <w:pPr>
        <w:ind w:left="2417" w:hanging="243"/>
      </w:pPr>
      <w:rPr>
        <w:rFonts w:hint="default"/>
        <w:lang w:val="en-US" w:eastAsia="en-US" w:bidi="en-US"/>
      </w:rPr>
    </w:lvl>
    <w:lvl w:ilvl="3" w:tplc="8E8C2962">
      <w:numFmt w:val="bullet"/>
      <w:lvlText w:val="•"/>
      <w:lvlJc w:val="left"/>
      <w:pPr>
        <w:ind w:left="3395" w:hanging="243"/>
      </w:pPr>
      <w:rPr>
        <w:rFonts w:hint="default"/>
        <w:lang w:val="en-US" w:eastAsia="en-US" w:bidi="en-US"/>
      </w:rPr>
    </w:lvl>
    <w:lvl w:ilvl="4" w:tplc="1A0CC052">
      <w:numFmt w:val="bullet"/>
      <w:lvlText w:val="•"/>
      <w:lvlJc w:val="left"/>
      <w:pPr>
        <w:ind w:left="4374" w:hanging="243"/>
      </w:pPr>
      <w:rPr>
        <w:rFonts w:hint="default"/>
        <w:lang w:val="en-US" w:eastAsia="en-US" w:bidi="en-US"/>
      </w:rPr>
    </w:lvl>
    <w:lvl w:ilvl="5" w:tplc="B88C7ACE">
      <w:numFmt w:val="bullet"/>
      <w:lvlText w:val="•"/>
      <w:lvlJc w:val="left"/>
      <w:pPr>
        <w:ind w:left="5352" w:hanging="243"/>
      </w:pPr>
      <w:rPr>
        <w:rFonts w:hint="default"/>
        <w:lang w:val="en-US" w:eastAsia="en-US" w:bidi="en-US"/>
      </w:rPr>
    </w:lvl>
    <w:lvl w:ilvl="6" w:tplc="D2BAE4B6">
      <w:numFmt w:val="bullet"/>
      <w:lvlText w:val="•"/>
      <w:lvlJc w:val="left"/>
      <w:pPr>
        <w:ind w:left="6331" w:hanging="243"/>
      </w:pPr>
      <w:rPr>
        <w:rFonts w:hint="default"/>
        <w:lang w:val="en-US" w:eastAsia="en-US" w:bidi="en-US"/>
      </w:rPr>
    </w:lvl>
    <w:lvl w:ilvl="7" w:tplc="BE80E9C4">
      <w:numFmt w:val="bullet"/>
      <w:lvlText w:val="•"/>
      <w:lvlJc w:val="left"/>
      <w:pPr>
        <w:ind w:left="7309" w:hanging="243"/>
      </w:pPr>
      <w:rPr>
        <w:rFonts w:hint="default"/>
        <w:lang w:val="en-US" w:eastAsia="en-US" w:bidi="en-US"/>
      </w:rPr>
    </w:lvl>
    <w:lvl w:ilvl="8" w:tplc="BEDA6272">
      <w:numFmt w:val="bullet"/>
      <w:lvlText w:val="•"/>
      <w:lvlJc w:val="left"/>
      <w:pPr>
        <w:ind w:left="8288" w:hanging="243"/>
      </w:pPr>
      <w:rPr>
        <w:rFonts w:hint="default"/>
        <w:lang w:val="en-US" w:eastAsia="en-US" w:bidi="en-US"/>
      </w:rPr>
    </w:lvl>
  </w:abstractNum>
  <w:abstractNum w:abstractNumId="3" w15:restartNumberingAfterBreak="0">
    <w:nsid w:val="51643C87"/>
    <w:multiLevelType w:val="hybridMultilevel"/>
    <w:tmpl w:val="8522DE5E"/>
    <w:lvl w:ilvl="0" w:tplc="52062ACA">
      <w:start w:val="1"/>
      <w:numFmt w:val="decimal"/>
      <w:lvlText w:val="%1)"/>
      <w:lvlJc w:val="left"/>
      <w:pPr>
        <w:ind w:left="224" w:hanging="249"/>
        <w:jc w:val="left"/>
      </w:pPr>
      <w:rPr>
        <w:rFonts w:ascii="Calibri" w:eastAsia="Calibri" w:hAnsi="Calibri" w:cs="Calibri" w:hint="default"/>
        <w:spacing w:val="-1"/>
        <w:w w:val="100"/>
        <w:sz w:val="24"/>
        <w:szCs w:val="24"/>
        <w:lang w:val="en-US" w:eastAsia="en-US" w:bidi="en-US"/>
      </w:rPr>
    </w:lvl>
    <w:lvl w:ilvl="1" w:tplc="1184756E">
      <w:numFmt w:val="bullet"/>
      <w:lvlText w:val="•"/>
      <w:lvlJc w:val="left"/>
      <w:pPr>
        <w:ind w:left="1222" w:hanging="249"/>
      </w:pPr>
      <w:rPr>
        <w:rFonts w:hint="default"/>
        <w:lang w:val="en-US" w:eastAsia="en-US" w:bidi="en-US"/>
      </w:rPr>
    </w:lvl>
    <w:lvl w:ilvl="2" w:tplc="93A6DA96">
      <w:numFmt w:val="bullet"/>
      <w:lvlText w:val="•"/>
      <w:lvlJc w:val="left"/>
      <w:pPr>
        <w:ind w:left="2225" w:hanging="249"/>
      </w:pPr>
      <w:rPr>
        <w:rFonts w:hint="default"/>
        <w:lang w:val="en-US" w:eastAsia="en-US" w:bidi="en-US"/>
      </w:rPr>
    </w:lvl>
    <w:lvl w:ilvl="3" w:tplc="288626AC">
      <w:numFmt w:val="bullet"/>
      <w:lvlText w:val="•"/>
      <w:lvlJc w:val="left"/>
      <w:pPr>
        <w:ind w:left="3227" w:hanging="249"/>
      </w:pPr>
      <w:rPr>
        <w:rFonts w:hint="default"/>
        <w:lang w:val="en-US" w:eastAsia="en-US" w:bidi="en-US"/>
      </w:rPr>
    </w:lvl>
    <w:lvl w:ilvl="4" w:tplc="14C8A8EC">
      <w:numFmt w:val="bullet"/>
      <w:lvlText w:val="•"/>
      <w:lvlJc w:val="left"/>
      <w:pPr>
        <w:ind w:left="4230" w:hanging="249"/>
      </w:pPr>
      <w:rPr>
        <w:rFonts w:hint="default"/>
        <w:lang w:val="en-US" w:eastAsia="en-US" w:bidi="en-US"/>
      </w:rPr>
    </w:lvl>
    <w:lvl w:ilvl="5" w:tplc="D4BE1392">
      <w:numFmt w:val="bullet"/>
      <w:lvlText w:val="•"/>
      <w:lvlJc w:val="left"/>
      <w:pPr>
        <w:ind w:left="5232" w:hanging="249"/>
      </w:pPr>
      <w:rPr>
        <w:rFonts w:hint="default"/>
        <w:lang w:val="en-US" w:eastAsia="en-US" w:bidi="en-US"/>
      </w:rPr>
    </w:lvl>
    <w:lvl w:ilvl="6" w:tplc="0B0E9402">
      <w:numFmt w:val="bullet"/>
      <w:lvlText w:val="•"/>
      <w:lvlJc w:val="left"/>
      <w:pPr>
        <w:ind w:left="6235" w:hanging="249"/>
      </w:pPr>
      <w:rPr>
        <w:rFonts w:hint="default"/>
        <w:lang w:val="en-US" w:eastAsia="en-US" w:bidi="en-US"/>
      </w:rPr>
    </w:lvl>
    <w:lvl w:ilvl="7" w:tplc="749E5CDA">
      <w:numFmt w:val="bullet"/>
      <w:lvlText w:val="•"/>
      <w:lvlJc w:val="left"/>
      <w:pPr>
        <w:ind w:left="7237" w:hanging="249"/>
      </w:pPr>
      <w:rPr>
        <w:rFonts w:hint="default"/>
        <w:lang w:val="en-US" w:eastAsia="en-US" w:bidi="en-US"/>
      </w:rPr>
    </w:lvl>
    <w:lvl w:ilvl="8" w:tplc="9AB8FDDC">
      <w:numFmt w:val="bullet"/>
      <w:lvlText w:val="•"/>
      <w:lvlJc w:val="left"/>
      <w:pPr>
        <w:ind w:left="8240" w:hanging="249"/>
      </w:pPr>
      <w:rPr>
        <w:rFonts w:hint="default"/>
        <w:lang w:val="en-US" w:eastAsia="en-US" w:bidi="en-U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FA"/>
    <w:rsid w:val="00447CF1"/>
    <w:rsid w:val="009C23FA"/>
    <w:rsid w:val="00D816C8"/>
    <w:rsid w:val="00F16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7595"/>
  <w15:docId w15:val="{6A3B94F4-4CD6-43DF-A5C0-93F17761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bidi="en-US"/>
    </w:rPr>
  </w:style>
  <w:style w:type="paragraph" w:styleId="Titolo1">
    <w:name w:val="heading 1"/>
    <w:basedOn w:val="Normale"/>
    <w:uiPriority w:val="9"/>
    <w:qFormat/>
    <w:pPr>
      <w:ind w:left="22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24"/>
    </w:pPr>
  </w:style>
  <w:style w:type="paragraph" w:customStyle="1" w:styleId="TableParagraph">
    <w:name w:val="Table Paragraph"/>
    <w:basedOn w:val="Normale"/>
    <w:uiPriority w:val="1"/>
    <w:qFormat/>
    <w:pPr>
      <w:spacing w:line="290"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Simone Bettati</cp:lastModifiedBy>
  <cp:revision>3</cp:revision>
  <dcterms:created xsi:type="dcterms:W3CDTF">2020-09-09T15:55:00Z</dcterms:created>
  <dcterms:modified xsi:type="dcterms:W3CDTF">2021-01-15T08:43:00Z</dcterms:modified>
</cp:coreProperties>
</file>